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0BF9" w14:textId="77777777" w:rsidR="00E806DF" w:rsidRPr="007D66E7" w:rsidRDefault="001F4AB4" w:rsidP="00B0799A">
      <w:pPr>
        <w:spacing w:after="0" w:line="340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  <w:cs/>
        </w:rPr>
      </w:pPr>
      <w:r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t>ข้อสังเกต/ข้อเสนอแนะของสภามหาวิทยาลัย</w:t>
      </w:r>
      <w:r w:rsidR="00B0799A"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t xml:space="preserve">เทคโนโลยีสุรนารี </w:t>
      </w:r>
      <w:r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t>และ</w:t>
      </w:r>
      <w:r w:rsidR="00B0799A"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br/>
      </w:r>
      <w:r w:rsidR="005F420C"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t>คณะกรรมการติดตาม</w:t>
      </w:r>
      <w:r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t>และประเมินผลงาน</w:t>
      </w:r>
      <w:r w:rsidR="00B0799A" w:rsidRPr="007D66E7">
        <w:rPr>
          <w:rFonts w:eastAsia="Times New Roman"/>
          <w:b/>
          <w:bCs/>
          <w:color w:val="000000" w:themeColor="text1"/>
          <w:sz w:val="36"/>
          <w:szCs w:val="36"/>
          <w:cs/>
        </w:rPr>
        <w:t xml:space="preserve"> มหาวิทยาลัยเทคโนโลยีสุรนารี</w:t>
      </w:r>
    </w:p>
    <w:p w14:paraId="637E313D" w14:textId="77777777" w:rsidR="005F420C" w:rsidRDefault="00B0799A" w:rsidP="008752EB">
      <w:pPr>
        <w:spacing w:after="0" w:line="320" w:lineRule="exact"/>
        <w:jc w:val="center"/>
        <w:rPr>
          <w:b/>
          <w:bCs/>
          <w:color w:val="000000" w:themeColor="text1"/>
          <w:szCs w:val="32"/>
        </w:rPr>
      </w:pPr>
      <w:r w:rsidRPr="007D66E7">
        <w:rPr>
          <w:b/>
          <w:bCs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3856" wp14:editId="1F1B1562">
                <wp:simplePos x="0" y="0"/>
                <wp:positionH relativeFrom="column">
                  <wp:posOffset>1562129</wp:posOffset>
                </wp:positionH>
                <wp:positionV relativeFrom="paragraph">
                  <wp:posOffset>199656</wp:posOffset>
                </wp:positionV>
                <wp:extent cx="2946076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076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697BF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pt,15.7pt" to="354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" strokecolor="black [3213]" strokeweight="1.5pt">
                <v:stroke linestyle="thinThin" joinstyle="miter"/>
              </v:line>
            </w:pict>
          </mc:Fallback>
        </mc:AlternateContent>
      </w:r>
    </w:p>
    <w:p w14:paraId="7B33CCA5" w14:textId="77777777" w:rsidR="008752EB" w:rsidRDefault="008752EB" w:rsidP="008752EB">
      <w:pPr>
        <w:spacing w:after="0" w:line="320" w:lineRule="exact"/>
        <w:jc w:val="center"/>
        <w:rPr>
          <w:b/>
          <w:bCs/>
          <w:color w:val="000000" w:themeColor="text1"/>
          <w:szCs w:val="32"/>
        </w:rPr>
      </w:pPr>
    </w:p>
    <w:p w14:paraId="0D3ECDD5" w14:textId="1C543710" w:rsidR="008752EB" w:rsidRPr="00781DDB" w:rsidRDefault="008752EB" w:rsidP="00F84303">
      <w:pPr>
        <w:pStyle w:val="ListParagraph"/>
        <w:numPr>
          <w:ilvl w:val="0"/>
          <w:numId w:val="4"/>
        </w:numPr>
        <w:tabs>
          <w:tab w:val="left" w:pos="360"/>
          <w:tab w:val="left" w:pos="1584"/>
        </w:tabs>
        <w:spacing w:line="340" w:lineRule="exact"/>
        <w:ind w:right="29"/>
        <w:contextualSpacing w:val="0"/>
        <w:rPr>
          <w:rFonts w:cs="TH SarabunPSK"/>
          <w:b/>
          <w:bCs/>
          <w:color w:val="000000" w:themeColor="text1"/>
          <w:szCs w:val="32"/>
        </w:rPr>
      </w:pPr>
      <w:r w:rsidRPr="00781DDB">
        <w:rPr>
          <w:rFonts w:cs="TH SarabunPSK"/>
          <w:b/>
          <w:bCs/>
          <w:color w:val="000000" w:themeColor="text1"/>
          <w:spacing w:val="-4"/>
          <w:szCs w:val="32"/>
          <w:cs/>
        </w:rPr>
        <w:t xml:space="preserve">สรุปมติการประชุมสภามหาวิทยาลัยเทคโนโลยีสุรนารี ครั้งที่ </w:t>
      </w:r>
      <w:r w:rsidR="00756199" w:rsidRPr="00781DDB">
        <w:rPr>
          <w:rFonts w:cs="TH SarabunPSK" w:hint="cs"/>
          <w:b/>
          <w:bCs/>
          <w:color w:val="000000" w:themeColor="text1"/>
          <w:spacing w:val="-4"/>
          <w:szCs w:val="32"/>
          <w:cs/>
        </w:rPr>
        <w:t>10</w:t>
      </w:r>
      <w:r w:rsidRPr="00781DDB">
        <w:rPr>
          <w:rFonts w:cs="TH SarabunPSK"/>
          <w:b/>
          <w:bCs/>
          <w:color w:val="000000" w:themeColor="text1"/>
          <w:spacing w:val="-4"/>
          <w:szCs w:val="32"/>
          <w:cs/>
        </w:rPr>
        <w:t>/256</w:t>
      </w:r>
      <w:r w:rsidR="00300738">
        <w:rPr>
          <w:rFonts w:cs="TH SarabunPSK" w:hint="cs"/>
          <w:b/>
          <w:bCs/>
          <w:color w:val="000000" w:themeColor="text1"/>
          <w:spacing w:val="-4"/>
          <w:szCs w:val="32"/>
          <w:cs/>
        </w:rPr>
        <w:t>6</w:t>
      </w:r>
      <w:r w:rsidRPr="00781DDB">
        <w:rPr>
          <w:rFonts w:cs="TH SarabunPSK"/>
          <w:b/>
          <w:bCs/>
          <w:color w:val="000000" w:themeColor="text1"/>
          <w:spacing w:val="-4"/>
          <w:szCs w:val="32"/>
          <w:cs/>
        </w:rPr>
        <w:t xml:space="preserve"> </w:t>
      </w:r>
      <w:bookmarkStart w:id="0" w:name="_Hlk97032519"/>
      <w:r w:rsidRPr="00781DDB">
        <w:rPr>
          <w:rFonts w:cs="TH SarabunPSK" w:hint="cs"/>
          <w:b/>
          <w:bCs/>
          <w:color w:val="000000" w:themeColor="text1"/>
          <w:spacing w:val="-4"/>
          <w:szCs w:val="32"/>
          <w:cs/>
        </w:rPr>
        <w:t>(</w:t>
      </w:r>
      <w:bookmarkStart w:id="1" w:name="_Hlk152329253"/>
      <w:bookmarkEnd w:id="0"/>
      <w:r w:rsidR="00300738" w:rsidRPr="00300738">
        <w:rPr>
          <w:rFonts w:cs="TH SarabunPSK"/>
          <w:b/>
          <w:bCs/>
          <w:color w:val="000000" w:themeColor="text1"/>
          <w:spacing w:val="-4"/>
          <w:szCs w:val="32"/>
          <w:cs/>
        </w:rPr>
        <w:t>วัน</w:t>
      </w:r>
      <w:r w:rsidR="00300738" w:rsidRPr="00300738">
        <w:rPr>
          <w:rFonts w:cs="TH SarabunPSK" w:hint="cs"/>
          <w:b/>
          <w:bCs/>
          <w:color w:val="000000" w:themeColor="text1"/>
          <w:spacing w:val="-4"/>
          <w:szCs w:val="32"/>
          <w:cs/>
        </w:rPr>
        <w:t>เสาร์</w:t>
      </w:r>
      <w:r w:rsidR="00300738" w:rsidRPr="00300738">
        <w:rPr>
          <w:rFonts w:cs="TH SarabunPSK"/>
          <w:b/>
          <w:bCs/>
          <w:color w:val="000000" w:themeColor="text1"/>
          <w:spacing w:val="-4"/>
          <w:szCs w:val="32"/>
          <w:cs/>
        </w:rPr>
        <w:t>ที่ 25 พฤศจิกายน พ.ศ. 256</w:t>
      </w:r>
      <w:r w:rsidR="00300738" w:rsidRPr="00300738">
        <w:rPr>
          <w:rFonts w:cs="TH SarabunPSK" w:hint="cs"/>
          <w:b/>
          <w:bCs/>
          <w:color w:val="000000" w:themeColor="text1"/>
          <w:spacing w:val="-4"/>
          <w:szCs w:val="32"/>
          <w:cs/>
        </w:rPr>
        <w:t>6</w:t>
      </w:r>
      <w:bookmarkEnd w:id="1"/>
      <w:r w:rsidRPr="00781DDB">
        <w:rPr>
          <w:rFonts w:cs="TH SarabunPSK" w:hint="cs"/>
          <w:b/>
          <w:bCs/>
          <w:color w:val="000000" w:themeColor="text1"/>
          <w:szCs w:val="32"/>
          <w:cs/>
        </w:rPr>
        <w:t>)</w:t>
      </w:r>
    </w:p>
    <w:p w14:paraId="756ABEA8" w14:textId="5A49CE35" w:rsidR="00300738" w:rsidRPr="004D6F48" w:rsidRDefault="009510B6" w:rsidP="00F84303">
      <w:pPr>
        <w:spacing w:after="0" w:line="340" w:lineRule="exact"/>
        <w:ind w:left="1980" w:hanging="1271"/>
        <w:jc w:val="thaiDistribute"/>
        <w:rPr>
          <w:b/>
          <w:bCs/>
          <w:color w:val="000000" w:themeColor="text1"/>
          <w:spacing w:val="-4"/>
          <w:szCs w:val="32"/>
        </w:rPr>
      </w:pPr>
      <w:r w:rsidRPr="00781DDB">
        <w:rPr>
          <w:rFonts w:hint="cs"/>
          <w:b/>
          <w:bCs/>
          <w:color w:val="000000" w:themeColor="text1"/>
          <w:szCs w:val="32"/>
          <w:cs/>
        </w:rPr>
        <w:t>วาระที่ 3.</w:t>
      </w:r>
      <w:r w:rsidR="00300738">
        <w:rPr>
          <w:rFonts w:hint="cs"/>
          <w:b/>
          <w:bCs/>
          <w:color w:val="000000" w:themeColor="text1"/>
          <w:szCs w:val="32"/>
          <w:cs/>
        </w:rPr>
        <w:t>6</w:t>
      </w:r>
      <w:r w:rsidR="00756199" w:rsidRPr="00781DDB">
        <w:rPr>
          <w:b/>
          <w:bCs/>
          <w:color w:val="000000" w:themeColor="text1"/>
          <w:szCs w:val="32"/>
          <w:cs/>
        </w:rPr>
        <w:tab/>
      </w:r>
      <w:r w:rsidR="00300738" w:rsidRPr="004D6F48">
        <w:rPr>
          <w:b/>
          <w:bCs/>
          <w:color w:val="000000" w:themeColor="text1"/>
          <w:spacing w:val="-8"/>
          <w:szCs w:val="32"/>
          <w:cs/>
        </w:rPr>
        <w:t>ขออนุมัติ (ร่าง) รายงานการติดตามและประเมินผลงาน มหาวิทยาลัยเทคโนโลยี</w:t>
      </w:r>
      <w:r w:rsidR="00300738" w:rsidRPr="004D6F48">
        <w:rPr>
          <w:rFonts w:ascii="TH SarabunPSK Bold" w:hAnsi="TH SarabunPSK Bold"/>
          <w:b/>
          <w:bCs/>
          <w:color w:val="000000" w:themeColor="text1"/>
          <w:spacing w:val="-8"/>
          <w:szCs w:val="32"/>
          <w:cs/>
        </w:rPr>
        <w:t>สุรนารี</w:t>
      </w:r>
      <w:r w:rsidR="00300738" w:rsidRPr="00300738">
        <w:rPr>
          <w:rFonts w:ascii="TH SarabunPSK Bold" w:hAnsi="TH SarabunPSK Bold"/>
          <w:b/>
          <w:bCs/>
          <w:color w:val="000000" w:themeColor="text1"/>
          <w:spacing w:val="-10"/>
          <w:szCs w:val="32"/>
          <w:cs/>
        </w:rPr>
        <w:t xml:space="preserve"> </w:t>
      </w:r>
      <w:r w:rsidR="00300738" w:rsidRPr="004D6F48">
        <w:rPr>
          <w:rFonts w:ascii="TH SarabunPSK Bold" w:hAnsi="TH SarabunPSK Bold"/>
          <w:b/>
          <w:bCs/>
          <w:color w:val="000000" w:themeColor="text1"/>
          <w:spacing w:val="-4"/>
          <w:szCs w:val="32"/>
          <w:cs/>
        </w:rPr>
        <w:t>ประจำปีงบประมาณ พ.ศ. 2566 (1 ตุลาคม พ.ศ. 2565-30 กันยายน พ.ศ. 2566)</w:t>
      </w:r>
    </w:p>
    <w:p w14:paraId="4B764096" w14:textId="77777777" w:rsidR="00756199" w:rsidRPr="00781DDB" w:rsidRDefault="00756199" w:rsidP="00F84303">
      <w:pPr>
        <w:spacing w:after="0" w:line="340" w:lineRule="exact"/>
        <w:ind w:left="1988" w:hanging="1282"/>
        <w:jc w:val="thaiDistribute"/>
        <w:rPr>
          <w:rFonts w:eastAsia="Times New Roman"/>
          <w:b/>
          <w:bCs/>
          <w:color w:val="000000" w:themeColor="text1"/>
          <w:szCs w:val="32"/>
        </w:rPr>
      </w:pPr>
      <w:r w:rsidRPr="00781DDB">
        <w:rPr>
          <w:rFonts w:eastAsia="Times New Roman"/>
          <w:b/>
          <w:bCs/>
          <w:color w:val="000000" w:themeColor="text1"/>
          <w:szCs w:val="32"/>
          <w:cs/>
        </w:rPr>
        <w:t>ข้อสังเกต/ข้อเสนอแนะ</w:t>
      </w:r>
    </w:p>
    <w:p w14:paraId="0166974D" w14:textId="77777777" w:rsidR="00300738" w:rsidRPr="00300738" w:rsidRDefault="00300738" w:rsidP="00F84303">
      <w:pPr>
        <w:numPr>
          <w:ilvl w:val="0"/>
          <w:numId w:val="34"/>
        </w:numPr>
        <w:spacing w:after="0" w:line="340" w:lineRule="exact"/>
        <w:ind w:left="2320" w:hanging="335"/>
        <w:contextualSpacing/>
        <w:jc w:val="thaiDistribute"/>
        <w:rPr>
          <w:rFonts w:eastAsia="Times New Roman"/>
          <w:spacing w:val="-10"/>
          <w:szCs w:val="32"/>
        </w:rPr>
      </w:pPr>
      <w:r w:rsidRPr="00300738">
        <w:rPr>
          <w:rFonts w:eastAsia="Times New Roman" w:hint="cs"/>
          <w:spacing w:val="-10"/>
          <w:szCs w:val="32"/>
          <w:cs/>
        </w:rPr>
        <w:t xml:space="preserve">ใน </w:t>
      </w:r>
      <w:r w:rsidRPr="00300738">
        <w:rPr>
          <w:rFonts w:eastAsia="Times New Roman"/>
          <w:spacing w:val="-10"/>
          <w:szCs w:val="32"/>
        </w:rPr>
        <w:t xml:space="preserve">PPT </w:t>
      </w:r>
      <w:r w:rsidRPr="00300738">
        <w:rPr>
          <w:rFonts w:eastAsia="Times New Roman" w:hint="cs"/>
          <w:spacing w:val="-10"/>
          <w:szCs w:val="32"/>
          <w:cs/>
        </w:rPr>
        <w:t>หน้า 24 เรื่องอัตราส่วนจำนวนนักศึกษาต่ออาจารย์ จำแนกตามสำนักวิชานั้น มหาวิทยาลัยควรระบุภาระงานสอนของอาจารย์ เพื่อแสดงให้เห็นถึงสัดส่วนงาน</w:t>
      </w:r>
      <w:r w:rsidRPr="00300738">
        <w:rPr>
          <w:rFonts w:eastAsia="Times New Roman"/>
          <w:spacing w:val="-10"/>
          <w:szCs w:val="32"/>
          <w:cs/>
        </w:rPr>
        <w:br/>
      </w:r>
      <w:r w:rsidRPr="00300738">
        <w:rPr>
          <w:rFonts w:eastAsia="Times New Roman" w:hint="cs"/>
          <w:spacing w:val="-10"/>
          <w:szCs w:val="32"/>
          <w:cs/>
        </w:rPr>
        <w:t>ที่อาจารย์แต่ละสำนักวิชารับผิดชอบด้วย</w:t>
      </w:r>
    </w:p>
    <w:p w14:paraId="57C70EA2" w14:textId="77777777" w:rsidR="00300738" w:rsidRPr="00300738" w:rsidRDefault="00300738" w:rsidP="00F84303">
      <w:pPr>
        <w:numPr>
          <w:ilvl w:val="0"/>
          <w:numId w:val="34"/>
        </w:numPr>
        <w:spacing w:after="0" w:line="340" w:lineRule="exact"/>
        <w:ind w:left="2320" w:hanging="335"/>
        <w:contextualSpacing/>
        <w:jc w:val="thaiDistribute"/>
        <w:rPr>
          <w:rFonts w:eastAsia="Times New Roman"/>
          <w:spacing w:val="-10"/>
          <w:szCs w:val="32"/>
        </w:rPr>
      </w:pPr>
      <w:r w:rsidRPr="00300738">
        <w:rPr>
          <w:rFonts w:eastAsia="Times New Roman"/>
          <w:spacing w:val="-10"/>
          <w:szCs w:val="32"/>
          <w:cs/>
        </w:rPr>
        <w:t>มหาวิทยาลัยควรศึกษาการจัดอันดับของแต่ละ</w:t>
      </w:r>
      <w:r w:rsidRPr="00300738">
        <w:rPr>
          <w:rFonts w:eastAsia="Times New Roman" w:hint="cs"/>
          <w:spacing w:val="-10"/>
          <w:szCs w:val="32"/>
          <w:cs/>
        </w:rPr>
        <w:t>สำนักวิชา</w:t>
      </w:r>
      <w:r w:rsidRPr="00300738">
        <w:rPr>
          <w:rFonts w:eastAsia="Times New Roman"/>
          <w:spacing w:val="-10"/>
          <w:szCs w:val="32"/>
          <w:cs/>
        </w:rPr>
        <w:t>ว่า มทส. อยู่ในอันดับที่เท่าใดของประเทศไทย เพื่อที่มหาวิทยาลัยจะได้รับรู้และปรับปรุงแต่ละสำนักวิชา</w:t>
      </w:r>
      <w:r w:rsidRPr="00300738">
        <w:rPr>
          <w:rFonts w:eastAsia="Times New Roman"/>
          <w:spacing w:val="-10"/>
          <w:szCs w:val="32"/>
          <w:cs/>
        </w:rPr>
        <w:br/>
        <w:t>ให้ตรงตามเป้าหมาย</w:t>
      </w:r>
    </w:p>
    <w:p w14:paraId="0A893665" w14:textId="77777777" w:rsidR="00300738" w:rsidRPr="00300738" w:rsidRDefault="00300738" w:rsidP="00F84303">
      <w:pPr>
        <w:numPr>
          <w:ilvl w:val="0"/>
          <w:numId w:val="34"/>
        </w:numPr>
        <w:spacing w:after="0" w:line="340" w:lineRule="exact"/>
        <w:ind w:left="2320" w:hanging="335"/>
        <w:contextualSpacing/>
        <w:jc w:val="thaiDistribute"/>
        <w:rPr>
          <w:rFonts w:eastAsia="Times New Roman"/>
          <w:spacing w:val="-10"/>
          <w:szCs w:val="32"/>
        </w:rPr>
      </w:pPr>
      <w:r w:rsidRPr="00300738">
        <w:rPr>
          <w:rFonts w:eastAsia="Times New Roman" w:hint="cs"/>
          <w:spacing w:val="-10"/>
          <w:szCs w:val="32"/>
          <w:cs/>
        </w:rPr>
        <w:t>มหาวิทยาลัยควรส่งเสริมการทำงานวิจัยของสำนักวิชาทางด้านวิทยาศาสตร์สุขภาพอย่างจริงจัง โดยกำหนดแนวทางการดำเนินงานด้านการวิจัยให้ชัดเจน</w:t>
      </w:r>
    </w:p>
    <w:p w14:paraId="4CF881F4" w14:textId="77777777" w:rsidR="00300738" w:rsidRPr="00300738" w:rsidRDefault="00300738" w:rsidP="00F84303">
      <w:pPr>
        <w:numPr>
          <w:ilvl w:val="0"/>
          <w:numId w:val="34"/>
        </w:numPr>
        <w:spacing w:after="0" w:line="340" w:lineRule="exact"/>
        <w:ind w:left="2320" w:hanging="335"/>
        <w:contextualSpacing/>
        <w:jc w:val="thaiDistribute"/>
        <w:rPr>
          <w:rFonts w:eastAsia="Times New Roman"/>
          <w:spacing w:val="-10"/>
          <w:szCs w:val="32"/>
        </w:rPr>
      </w:pPr>
      <w:r w:rsidRPr="00300738">
        <w:rPr>
          <w:rFonts w:eastAsia="Times New Roman" w:hint="cs"/>
          <w:spacing w:val="-10"/>
          <w:szCs w:val="32"/>
          <w:cs/>
        </w:rPr>
        <w:t xml:space="preserve">มหาวิทยาลัยควรทบทวนเกี่ยวกับกลยุทธ์และทิศทางของมหาวิทยาลัยให้สอดคล้องกับเรื่องที่เกี่ยวข้องกับภาพรวมของประเทศ เช่น เรื่อง </w:t>
      </w:r>
      <w:r w:rsidRPr="00300738">
        <w:rPr>
          <w:rFonts w:eastAsia="Times New Roman"/>
          <w:spacing w:val="-10"/>
          <w:szCs w:val="32"/>
        </w:rPr>
        <w:t xml:space="preserve">BCG </w:t>
      </w:r>
      <w:r w:rsidRPr="00300738">
        <w:rPr>
          <w:rFonts w:eastAsia="Times New Roman" w:hint="cs"/>
          <w:spacing w:val="-10"/>
          <w:szCs w:val="32"/>
          <w:cs/>
        </w:rPr>
        <w:t xml:space="preserve">เรื่อง </w:t>
      </w:r>
      <w:r w:rsidRPr="00300738">
        <w:rPr>
          <w:rFonts w:eastAsia="Times New Roman"/>
          <w:spacing w:val="-10"/>
          <w:szCs w:val="32"/>
        </w:rPr>
        <w:t xml:space="preserve">ESG </w:t>
      </w:r>
      <w:r w:rsidRPr="00300738">
        <w:rPr>
          <w:rFonts w:eastAsia="Times New Roman" w:hint="cs"/>
          <w:spacing w:val="-10"/>
          <w:szCs w:val="32"/>
          <w:cs/>
        </w:rPr>
        <w:t xml:space="preserve">และเรื่อง </w:t>
      </w:r>
      <w:r w:rsidRPr="00300738">
        <w:rPr>
          <w:rFonts w:eastAsia="Times New Roman"/>
          <w:spacing w:val="-10"/>
          <w:szCs w:val="32"/>
        </w:rPr>
        <w:t xml:space="preserve">Digital Technology </w:t>
      </w:r>
      <w:r w:rsidRPr="00300738">
        <w:rPr>
          <w:rFonts w:eastAsia="Times New Roman" w:hint="cs"/>
          <w:spacing w:val="-10"/>
          <w:szCs w:val="32"/>
          <w:cs/>
        </w:rPr>
        <w:t>เป็นต้น</w:t>
      </w:r>
    </w:p>
    <w:p w14:paraId="749E4F7E" w14:textId="77777777" w:rsidR="00300738" w:rsidRPr="00300738" w:rsidRDefault="00300738" w:rsidP="00F84303">
      <w:pPr>
        <w:numPr>
          <w:ilvl w:val="0"/>
          <w:numId w:val="34"/>
        </w:numPr>
        <w:spacing w:after="0" w:line="340" w:lineRule="exact"/>
        <w:ind w:left="2320" w:hanging="335"/>
        <w:contextualSpacing/>
        <w:jc w:val="thaiDistribute"/>
        <w:rPr>
          <w:rFonts w:eastAsia="Times New Roman"/>
          <w:spacing w:val="-10"/>
          <w:szCs w:val="32"/>
        </w:rPr>
      </w:pPr>
      <w:r w:rsidRPr="00300738">
        <w:rPr>
          <w:rFonts w:eastAsia="Times New Roman" w:hint="cs"/>
          <w:spacing w:val="-10"/>
          <w:szCs w:val="32"/>
          <w:cs/>
        </w:rPr>
        <w:t>มหาวิทยาลัยควรเพิ่มกลไกในการติดตามและประเมินผลเกี่ยวกับข้อสังเกต/ข้อเสนอแนะในเรื่องเชิงนโยบายจากสภามหาวิทยาลัย และจากคณะกรรมการประจำสภามหาวิทยาลัยให้เป็นรูปธรรมมากขึ้น โดยอาจมีการลงพื้นที่เพื่อติดตามเรื่องดังกล่าว ปีละ 1-2 ครั้ง เพื่อรายงานผลความคืบหน้าต่อสภามหาวิทยาลัย</w:t>
      </w:r>
      <w:r w:rsidRPr="00300738">
        <w:rPr>
          <w:rFonts w:eastAsia="Times New Roman"/>
          <w:spacing w:val="-10"/>
          <w:szCs w:val="32"/>
        </w:rPr>
        <w:t xml:space="preserve"> </w:t>
      </w:r>
      <w:r w:rsidRPr="00300738">
        <w:rPr>
          <w:rFonts w:eastAsia="Times New Roman" w:hint="cs"/>
          <w:spacing w:val="-10"/>
          <w:szCs w:val="32"/>
          <w:cs/>
        </w:rPr>
        <w:t>และคณะกรรมการประจำสภามหาวิทยาลัยที่กำกับดูแล</w:t>
      </w:r>
      <w:r w:rsidRPr="00300738">
        <w:rPr>
          <w:rFonts w:eastAsia="Times New Roman"/>
          <w:spacing w:val="-10"/>
          <w:szCs w:val="32"/>
        </w:rPr>
        <w:t xml:space="preserve"> </w:t>
      </w:r>
      <w:r w:rsidRPr="00300738">
        <w:rPr>
          <w:rFonts w:eastAsia="Times New Roman" w:hint="cs"/>
          <w:spacing w:val="-10"/>
          <w:szCs w:val="32"/>
          <w:cs/>
        </w:rPr>
        <w:t>รวมถึงการกำหนดเป้าหมาย กรอบเวลา และ</w:t>
      </w:r>
      <w:r w:rsidRPr="00300738">
        <w:rPr>
          <w:rFonts w:eastAsia="Times New Roman"/>
          <w:spacing w:val="-10"/>
          <w:szCs w:val="32"/>
        </w:rPr>
        <w:t xml:space="preserve"> Milestone </w:t>
      </w:r>
      <w:r w:rsidRPr="00300738">
        <w:rPr>
          <w:rFonts w:eastAsia="Times New Roman" w:hint="cs"/>
          <w:spacing w:val="-10"/>
          <w:szCs w:val="32"/>
          <w:cs/>
        </w:rPr>
        <w:t xml:space="preserve">ร่วมกันระหว่างคณะกรรมการติดตามและประเมินผลงานกับคณะผู้บริหารมหาวิทยาลัย เพื่อให้เกิด </w:t>
      </w:r>
      <w:r w:rsidRPr="00300738">
        <w:rPr>
          <w:rFonts w:eastAsia="Times New Roman"/>
          <w:spacing w:val="-10"/>
          <w:szCs w:val="32"/>
        </w:rPr>
        <w:t xml:space="preserve">Output </w:t>
      </w:r>
      <w:r w:rsidRPr="00300738">
        <w:rPr>
          <w:rFonts w:eastAsia="Times New Roman" w:hint="cs"/>
          <w:spacing w:val="-10"/>
          <w:szCs w:val="32"/>
          <w:cs/>
        </w:rPr>
        <w:t xml:space="preserve">และ </w:t>
      </w:r>
      <w:r w:rsidRPr="00300738">
        <w:rPr>
          <w:rFonts w:eastAsia="Times New Roman"/>
          <w:spacing w:val="-10"/>
          <w:szCs w:val="32"/>
        </w:rPr>
        <w:t xml:space="preserve">Outcome </w:t>
      </w:r>
      <w:r w:rsidRPr="00300738">
        <w:rPr>
          <w:rFonts w:eastAsia="Times New Roman" w:hint="cs"/>
          <w:spacing w:val="-10"/>
          <w:szCs w:val="32"/>
          <w:cs/>
        </w:rPr>
        <w:t>ต่อมหาวิทยาลัย</w:t>
      </w:r>
    </w:p>
    <w:p w14:paraId="2E0CC1C1" w14:textId="71918030" w:rsidR="00756199" w:rsidRPr="00756199" w:rsidRDefault="00756199" w:rsidP="00F84303">
      <w:pPr>
        <w:tabs>
          <w:tab w:val="left" w:pos="1980"/>
          <w:tab w:val="left" w:pos="2340"/>
        </w:tabs>
        <w:spacing w:before="80" w:after="0" w:line="340" w:lineRule="exact"/>
        <w:ind w:left="2340" w:hanging="1620"/>
        <w:jc w:val="thaiDistribute"/>
        <w:rPr>
          <w:rFonts w:eastAsia="Times New Roman"/>
          <w:color w:val="000000"/>
          <w:szCs w:val="32"/>
        </w:rPr>
      </w:pPr>
      <w:r w:rsidRPr="00756199">
        <w:rPr>
          <w:rFonts w:eastAsia="Times New Roman"/>
          <w:b/>
          <w:bCs/>
          <w:color w:val="000000"/>
          <w:szCs w:val="32"/>
          <w:cs/>
        </w:rPr>
        <w:t>มติที่ประชุม</w:t>
      </w:r>
      <w:r w:rsidRPr="00756199">
        <w:rPr>
          <w:rFonts w:eastAsia="Times New Roman"/>
          <w:b/>
          <w:bCs/>
          <w:color w:val="000000"/>
          <w:szCs w:val="32"/>
          <w:cs/>
        </w:rPr>
        <w:tab/>
      </w:r>
      <w:r w:rsidRPr="00756199">
        <w:rPr>
          <w:rFonts w:eastAsia="Times New Roman"/>
          <w:color w:val="000000"/>
          <w:szCs w:val="32"/>
          <w:cs/>
        </w:rPr>
        <w:t>1)</w:t>
      </w:r>
      <w:r w:rsidR="001E3202" w:rsidRPr="00607B8D">
        <w:rPr>
          <w:rFonts w:eastAsia="Times New Roman" w:hint="cs"/>
          <w:color w:val="000000"/>
          <w:szCs w:val="32"/>
          <w:cs/>
        </w:rPr>
        <w:tab/>
      </w:r>
      <w:r w:rsidR="00300738" w:rsidRPr="00300738">
        <w:rPr>
          <w:rFonts w:eastAsia="Times New Roman"/>
          <w:color w:val="000000"/>
          <w:szCs w:val="32"/>
          <w:cs/>
        </w:rPr>
        <w:t>อนุมัติรายงานการติดตามและประเมินผลงาน</w:t>
      </w:r>
      <w:r w:rsidR="00300738" w:rsidRPr="00300738">
        <w:rPr>
          <w:rFonts w:eastAsia="Times New Roman" w:hint="cs"/>
          <w:color w:val="000000"/>
          <w:szCs w:val="32"/>
          <w:cs/>
        </w:rPr>
        <w:t xml:space="preserve"> </w:t>
      </w:r>
      <w:r w:rsidR="00300738" w:rsidRPr="00300738">
        <w:rPr>
          <w:rFonts w:eastAsia="Times New Roman"/>
          <w:color w:val="000000"/>
          <w:szCs w:val="32"/>
          <w:cs/>
        </w:rPr>
        <w:t xml:space="preserve">มหาวิทยาลัยเทคโนโลยีสุรนารี </w:t>
      </w:r>
      <w:r w:rsidR="00300738" w:rsidRPr="00300738">
        <w:rPr>
          <w:rFonts w:eastAsia="Times New Roman" w:hint="cs"/>
          <w:color w:val="000000"/>
          <w:szCs w:val="32"/>
          <w:cs/>
        </w:rPr>
        <w:t>ประจำ</w:t>
      </w:r>
      <w:r w:rsidR="00300738" w:rsidRPr="00300738">
        <w:rPr>
          <w:rFonts w:eastAsia="Times New Roman"/>
          <w:color w:val="000000"/>
          <w:szCs w:val="32"/>
          <w:cs/>
        </w:rPr>
        <w:t>ปีงบประมาณ พ.ศ. 256</w:t>
      </w:r>
      <w:r w:rsidR="00300738" w:rsidRPr="00300738">
        <w:rPr>
          <w:rFonts w:eastAsia="Times New Roman" w:hint="cs"/>
          <w:color w:val="000000"/>
          <w:szCs w:val="32"/>
          <w:cs/>
        </w:rPr>
        <w:t xml:space="preserve">6 (1 ตุลาคม พ.ศ. 2565-30 กันยายน พ.ศ. 2566) </w:t>
      </w:r>
      <w:r w:rsidR="00300738" w:rsidRPr="00300738">
        <w:rPr>
          <w:rFonts w:eastAsia="Times New Roman"/>
          <w:color w:val="000000"/>
          <w:szCs w:val="32"/>
          <w:cs/>
        </w:rPr>
        <w:t>ตาม</w:t>
      </w:r>
      <w:r w:rsidR="00300738" w:rsidRPr="00300738">
        <w:rPr>
          <w:rFonts w:eastAsia="Times New Roman" w:hint="cs"/>
          <w:color w:val="000000"/>
          <w:szCs w:val="32"/>
          <w:cs/>
        </w:rPr>
        <w:t xml:space="preserve"> (ร่าง) รายงานฯ </w:t>
      </w:r>
      <w:r w:rsidR="00300738" w:rsidRPr="00300738">
        <w:rPr>
          <w:rFonts w:eastAsia="Times New Roman"/>
          <w:color w:val="000000"/>
          <w:szCs w:val="32"/>
          <w:cs/>
        </w:rPr>
        <w:t>ที่เสนอ</w:t>
      </w:r>
    </w:p>
    <w:p w14:paraId="12C4B1DE" w14:textId="1EE8547D" w:rsidR="00300738" w:rsidRDefault="00756199" w:rsidP="00F84303">
      <w:pPr>
        <w:tabs>
          <w:tab w:val="left" w:pos="1456"/>
        </w:tabs>
        <w:spacing w:after="0" w:line="340" w:lineRule="exact"/>
        <w:ind w:left="2325" w:right="40" w:hanging="340"/>
        <w:contextualSpacing/>
        <w:jc w:val="thaiDistribute"/>
        <w:rPr>
          <w:rFonts w:eastAsia="Cordia New"/>
          <w:szCs w:val="32"/>
        </w:rPr>
      </w:pPr>
      <w:r w:rsidRPr="00756199">
        <w:rPr>
          <w:rFonts w:eastAsia="Cordia New"/>
          <w:szCs w:val="32"/>
          <w:cs/>
        </w:rPr>
        <w:t>2)</w:t>
      </w:r>
      <w:r w:rsidR="001E3202" w:rsidRPr="00781DDB">
        <w:rPr>
          <w:rFonts w:eastAsia="Cordia New"/>
          <w:szCs w:val="32"/>
          <w:cs/>
        </w:rPr>
        <w:tab/>
      </w:r>
      <w:r w:rsidRPr="00756199">
        <w:rPr>
          <w:rFonts w:eastAsia="Cordia New"/>
          <w:spacing w:val="-6"/>
          <w:szCs w:val="32"/>
          <w:cs/>
        </w:rPr>
        <w:t>ให้มหาวิทยาลัยรับข้อสังเกต/ข้อเสนอแนะเพื่อพิจารณาดำเนินการต่อไป</w:t>
      </w:r>
    </w:p>
    <w:p w14:paraId="7A13475A" w14:textId="77777777" w:rsidR="00D83EDD" w:rsidRDefault="00D83EDD">
      <w:pPr>
        <w:rPr>
          <w:rFonts w:eastAsia="Cordia New"/>
          <w:szCs w:val="32"/>
        </w:rPr>
      </w:pPr>
      <w:r>
        <w:rPr>
          <w:rFonts w:eastAsia="Cordia New"/>
          <w:szCs w:val="32"/>
        </w:rPr>
        <w:br w:type="page"/>
      </w:r>
    </w:p>
    <w:p w14:paraId="14C4CCA1" w14:textId="602CBB7D" w:rsidR="00300738" w:rsidRPr="00300738" w:rsidRDefault="00300738" w:rsidP="00300738">
      <w:pPr>
        <w:pStyle w:val="ListParagraph"/>
        <w:numPr>
          <w:ilvl w:val="0"/>
          <w:numId w:val="4"/>
        </w:numPr>
        <w:tabs>
          <w:tab w:val="left" w:pos="360"/>
          <w:tab w:val="left" w:pos="1584"/>
        </w:tabs>
        <w:spacing w:before="120" w:line="320" w:lineRule="exact"/>
        <w:ind w:left="714" w:right="28" w:hanging="357"/>
        <w:contextualSpacing w:val="0"/>
        <w:rPr>
          <w:rFonts w:cs="TH SarabunPSK"/>
          <w:b/>
          <w:bCs/>
          <w:color w:val="000000" w:themeColor="text1"/>
          <w:szCs w:val="32"/>
        </w:rPr>
      </w:pPr>
      <w:r w:rsidRPr="00300738">
        <w:rPr>
          <w:rFonts w:cs="TH SarabunPSK" w:hint="cs"/>
          <w:b/>
          <w:bCs/>
          <w:color w:val="000000" w:themeColor="text1"/>
          <w:szCs w:val="32"/>
          <w:cs/>
        </w:rPr>
        <w:lastRenderedPageBreak/>
        <w:t xml:space="preserve">สรุปมติการประชุมคณะกรรมการติดตามและประเมินผลงาน มหาวิทยาลัยเทคโนโลยีสุรนารี 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br/>
        <w:t xml:space="preserve">ครั้งที่ </w:t>
      </w:r>
      <w:r>
        <w:rPr>
          <w:rFonts w:cs="TH SarabunPSK" w:hint="cs"/>
          <w:b/>
          <w:bCs/>
          <w:color w:val="000000" w:themeColor="text1"/>
          <w:szCs w:val="32"/>
          <w:cs/>
        </w:rPr>
        <w:t>7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t>/25</w:t>
      </w:r>
      <w:r>
        <w:rPr>
          <w:rFonts w:cs="TH SarabunPSK" w:hint="cs"/>
          <w:b/>
          <w:bCs/>
          <w:color w:val="000000" w:themeColor="text1"/>
          <w:szCs w:val="32"/>
          <w:cs/>
        </w:rPr>
        <w:t>66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t xml:space="preserve"> (วัน</w:t>
      </w:r>
      <w:r w:rsidR="00F84303">
        <w:rPr>
          <w:rFonts w:cs="TH SarabunPSK" w:hint="cs"/>
          <w:b/>
          <w:bCs/>
          <w:color w:val="000000" w:themeColor="text1"/>
          <w:szCs w:val="32"/>
          <w:cs/>
        </w:rPr>
        <w:t>ศุกร์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t xml:space="preserve">ที่ </w:t>
      </w:r>
      <w:r w:rsidR="00F84303">
        <w:rPr>
          <w:rFonts w:cs="TH SarabunPSK" w:hint="cs"/>
          <w:b/>
          <w:bCs/>
          <w:color w:val="000000" w:themeColor="text1"/>
          <w:szCs w:val="32"/>
          <w:cs/>
        </w:rPr>
        <w:t>10 พฤศจิกายน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t xml:space="preserve"> พ.ศ. </w:t>
      </w:r>
      <w:r w:rsidRPr="00300738">
        <w:rPr>
          <w:rFonts w:cs="TH SarabunPSK" w:hint="cs"/>
          <w:b/>
          <w:bCs/>
          <w:color w:val="000000" w:themeColor="text1"/>
          <w:szCs w:val="32"/>
        </w:rPr>
        <w:t>256</w:t>
      </w:r>
      <w:r w:rsidR="00F84303">
        <w:rPr>
          <w:rFonts w:cs="TH SarabunPSK"/>
          <w:b/>
          <w:bCs/>
          <w:color w:val="000000" w:themeColor="text1"/>
          <w:szCs w:val="32"/>
        </w:rPr>
        <w:t>6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t>)</w:t>
      </w:r>
    </w:p>
    <w:p w14:paraId="5CEAFD3A" w14:textId="3559E9DD" w:rsidR="00300738" w:rsidRPr="00300738" w:rsidRDefault="00300738" w:rsidP="00300738">
      <w:pPr>
        <w:spacing w:after="0" w:line="320" w:lineRule="exact"/>
        <w:ind w:left="1890" w:hanging="1181"/>
        <w:jc w:val="thaiDistribute"/>
        <w:rPr>
          <w:b/>
          <w:bCs/>
          <w:color w:val="000000" w:themeColor="text1"/>
          <w:szCs w:val="32"/>
          <w:cs/>
        </w:rPr>
      </w:pPr>
      <w:r w:rsidRPr="00300738">
        <w:rPr>
          <w:rFonts w:hint="cs"/>
          <w:b/>
          <w:bCs/>
          <w:color w:val="000000" w:themeColor="text1"/>
          <w:szCs w:val="32"/>
          <w:cs/>
        </w:rPr>
        <w:t>วาระที่ 4.1</w:t>
      </w:r>
      <w:r w:rsidRPr="00300738">
        <w:rPr>
          <w:rFonts w:hint="cs"/>
          <w:b/>
          <w:bCs/>
          <w:color w:val="000000" w:themeColor="text1"/>
          <w:szCs w:val="32"/>
          <w:cs/>
        </w:rPr>
        <w:tab/>
      </w:r>
      <w:r w:rsidR="00F84303" w:rsidRPr="00F84303">
        <w:rPr>
          <w:b/>
          <w:bCs/>
          <w:color w:val="000000" w:themeColor="text1"/>
          <w:szCs w:val="32"/>
          <w:cs/>
        </w:rPr>
        <w:t>การประชุมร่วมกับคณะผู้บริหาร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>มหาวิทยาลัย</w:t>
      </w:r>
      <w:r w:rsidR="00F84303" w:rsidRPr="00F84303">
        <w:rPr>
          <w:b/>
          <w:bCs/>
          <w:color w:val="000000" w:themeColor="text1"/>
          <w:szCs w:val="32"/>
          <w:cs/>
        </w:rPr>
        <w:t>เพื่อพิจารณา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 xml:space="preserve"> </w:t>
      </w:r>
      <w:r w:rsidR="00F84303" w:rsidRPr="00F84303">
        <w:rPr>
          <w:b/>
          <w:bCs/>
          <w:color w:val="000000" w:themeColor="text1"/>
          <w:szCs w:val="32"/>
          <w:cs/>
        </w:rPr>
        <w:t>(ร่าง) รายงานการติดตามและประเมินผลงาน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 xml:space="preserve"> </w:t>
      </w:r>
      <w:r w:rsidR="00F84303" w:rsidRPr="00F84303">
        <w:rPr>
          <w:b/>
          <w:bCs/>
          <w:color w:val="000000" w:themeColor="text1"/>
          <w:szCs w:val="32"/>
          <w:cs/>
        </w:rPr>
        <w:t xml:space="preserve">มหาวิทยาลัยเทคโนโลยีสุรนารี ประจำปีงบประมาณ 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 xml:space="preserve">พ.ศ. </w:t>
      </w:r>
      <w:r w:rsidR="00F84303" w:rsidRPr="00F84303">
        <w:rPr>
          <w:b/>
          <w:bCs/>
          <w:color w:val="000000" w:themeColor="text1"/>
          <w:szCs w:val="32"/>
          <w:cs/>
        </w:rPr>
        <w:t>256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 xml:space="preserve">6 </w:t>
      </w:r>
      <w:r w:rsidR="00F84303" w:rsidRPr="00F84303">
        <w:rPr>
          <w:b/>
          <w:bCs/>
          <w:color w:val="000000" w:themeColor="text1"/>
          <w:szCs w:val="32"/>
          <w:cs/>
        </w:rPr>
        <w:t xml:space="preserve">(1 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 xml:space="preserve">ตุลาคม พ.ศ. </w:t>
      </w:r>
      <w:r w:rsidR="00F84303" w:rsidRPr="00F84303">
        <w:rPr>
          <w:b/>
          <w:bCs/>
          <w:color w:val="000000" w:themeColor="text1"/>
          <w:szCs w:val="32"/>
          <w:cs/>
        </w:rPr>
        <w:t>256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>5</w:t>
      </w:r>
      <w:r w:rsidR="00F84303" w:rsidRPr="00F84303">
        <w:rPr>
          <w:b/>
          <w:bCs/>
          <w:color w:val="000000" w:themeColor="text1"/>
          <w:szCs w:val="32"/>
          <w:cs/>
        </w:rPr>
        <w:t xml:space="preserve">-30 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 xml:space="preserve">กันยายน พ.ศ. </w:t>
      </w:r>
      <w:r w:rsidR="00F84303" w:rsidRPr="00F84303">
        <w:rPr>
          <w:b/>
          <w:bCs/>
          <w:color w:val="000000" w:themeColor="text1"/>
          <w:szCs w:val="32"/>
          <w:cs/>
        </w:rPr>
        <w:t>256</w:t>
      </w:r>
      <w:r w:rsidR="00F84303" w:rsidRPr="00F84303">
        <w:rPr>
          <w:rFonts w:hint="cs"/>
          <w:b/>
          <w:bCs/>
          <w:color w:val="000000" w:themeColor="text1"/>
          <w:szCs w:val="32"/>
          <w:cs/>
        </w:rPr>
        <w:t>6</w:t>
      </w:r>
      <w:r w:rsidR="00F84303" w:rsidRPr="00F84303">
        <w:rPr>
          <w:b/>
          <w:bCs/>
          <w:color w:val="000000" w:themeColor="text1"/>
          <w:szCs w:val="32"/>
          <w:cs/>
        </w:rPr>
        <w:t>)</w:t>
      </w:r>
    </w:p>
    <w:p w14:paraId="3E017183" w14:textId="77777777" w:rsidR="00300738" w:rsidRPr="00E558D0" w:rsidRDefault="00300738" w:rsidP="00300738">
      <w:pPr>
        <w:spacing w:after="0" w:line="320" w:lineRule="exact"/>
        <w:ind w:left="720"/>
        <w:contextualSpacing/>
        <w:jc w:val="thaiDistribute"/>
        <w:rPr>
          <w:rFonts w:eastAsia="Times New Roman"/>
          <w:b/>
          <w:bCs/>
          <w:color w:val="000000"/>
          <w:szCs w:val="32"/>
        </w:rPr>
      </w:pPr>
      <w:r w:rsidRPr="00E558D0">
        <w:rPr>
          <w:rFonts w:eastAsia="Times New Roman"/>
          <w:b/>
          <w:bCs/>
          <w:color w:val="000000"/>
          <w:szCs w:val="32"/>
          <w:cs/>
        </w:rPr>
        <w:t>ข้อสังเกต/</w:t>
      </w:r>
      <w:r w:rsidRPr="00300738">
        <w:rPr>
          <w:rFonts w:eastAsia="Calibri"/>
          <w:b/>
          <w:bCs/>
          <w:color w:val="000000"/>
          <w:szCs w:val="32"/>
          <w:cs/>
        </w:rPr>
        <w:t>ข้อเสนอแนะ</w:t>
      </w:r>
    </w:p>
    <w:p w14:paraId="738F0131" w14:textId="4C1B2C4D" w:rsidR="00F84303" w:rsidRPr="004D6F48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6"/>
          <w:szCs w:val="32"/>
        </w:rPr>
      </w:pPr>
      <w:r w:rsidRPr="004D6F48">
        <w:rPr>
          <w:rFonts w:eastAsia="Calibri"/>
          <w:color w:val="000000"/>
          <w:spacing w:val="-6"/>
          <w:szCs w:val="32"/>
          <w:cs/>
        </w:rPr>
        <w:t>มหาวิทยาลัยควรให้ความสำคัญกับคุณภาพของบัณฑิตเป็นเป้าหมายหลัก และควรนำผลของการติดตามไปวิเคราะห์ต่อว่าจะดำเนินการอย่างไร เพื่อการพัฒนามหาวิทยาลัย</w:t>
      </w:r>
    </w:p>
    <w:p w14:paraId="502D9755" w14:textId="3AD5F516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 xml:space="preserve">มหาวิทยาลัยควรสร้างความเข้าใจให้ผู้บริหารได้ตระหนักในเรื่อง </w:t>
      </w:r>
      <w:r w:rsidRPr="00F84303">
        <w:rPr>
          <w:rFonts w:eastAsia="Calibri"/>
          <w:color w:val="000000"/>
          <w:spacing w:val="-4"/>
          <w:szCs w:val="32"/>
        </w:rPr>
        <w:t xml:space="preserve">Internal Control </w:t>
      </w:r>
      <w:r w:rsidRPr="00F84303">
        <w:rPr>
          <w:rFonts w:eastAsia="Calibri"/>
          <w:color w:val="000000"/>
          <w:spacing w:val="-4"/>
          <w:szCs w:val="32"/>
          <w:cs/>
        </w:rPr>
        <w:t>และเป็นหน้าที่ของผู้บริหารทุกคนที่ต้องกำกับและดูแลในเรื่องนี้</w:t>
      </w:r>
    </w:p>
    <w:p w14:paraId="042F7AD5" w14:textId="583A3C11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>มหาวิทยาลัยควรให้ความสำคัญกับการวิจัยที่ตอบสนองความต้องการของประเทศรวมทั้งอาจหาแหล่งทุนวิจัยที่หลากหลายขึ้น และควรมีระบบการบริหารงานวิจัยที่เข้มแข็ง</w:t>
      </w:r>
    </w:p>
    <w:p w14:paraId="7497B33F" w14:textId="57537289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>การเผยแพร่ผลงานวิจัยในเชิงคุณภาพนอกจากการตีพิมพ์ผลงานวิจัยแล้ว มหาวิทยาลัยควรให้ความสำคัญกับการเผยแพร่ผลงานวิจัยไปสู่สาธารณะเพื่อใช้ประโยชน์ โดยสื่อสารประเด็นยุทธศาสตร์ด้านวิจัยของมหาวิทยาลัยกับหน่วยงานของรัฐหรือองค์กรต่าง ๆ</w:t>
      </w:r>
    </w:p>
    <w:p w14:paraId="5ECCB5B0" w14:textId="4CDB8C10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 xml:space="preserve">การดำเนินงานตามเป้าหมายของอธิการบดี ในเป้าหมายที่ </w:t>
      </w:r>
      <w:r w:rsidRPr="00F84303">
        <w:rPr>
          <w:rFonts w:eastAsia="Calibri"/>
          <w:color w:val="000000"/>
          <w:spacing w:val="-4"/>
          <w:szCs w:val="32"/>
        </w:rPr>
        <w:t>2.1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 การได้งานทำของบัณฑิตระดับปริญญาตรี และเป้าหมายที่ </w:t>
      </w:r>
      <w:r w:rsidRPr="00F84303">
        <w:rPr>
          <w:rFonts w:eastAsia="Calibri"/>
          <w:color w:val="000000"/>
          <w:spacing w:val="-4"/>
          <w:szCs w:val="32"/>
        </w:rPr>
        <w:t>2.2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 เงินเดือนเฉลี่ยของบัณฑิตระดับปริญญาตรีที่ได้งานทำ มหาวิทยาลัยควรวิเคราะห์ข้อมูลเพิ่มเติมในเชิงคุณภาพเพื่อใช้ประโยชน์ เช่น บัณฑิตที่ยังไม่ได้งานทำสาเหตุคืออะไร ลักษณะงานของบัณฑิตเป็นอย่างไร อยู่ในส่วนราชการหรือไม่อย่างไร เป็นต้น</w:t>
      </w:r>
    </w:p>
    <w:p w14:paraId="6A68C5DA" w14:textId="5F8BF3FC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 xml:space="preserve">ใน </w:t>
      </w:r>
      <w:r w:rsidRPr="00F84303">
        <w:rPr>
          <w:rFonts w:eastAsia="Calibri"/>
          <w:color w:val="000000"/>
          <w:spacing w:val="-4"/>
          <w:szCs w:val="32"/>
        </w:rPr>
        <w:t xml:space="preserve">SUT Scorecard 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ตัวชี้วัดที่ </w:t>
      </w:r>
      <w:r w:rsidRPr="00F84303">
        <w:rPr>
          <w:rFonts w:eastAsia="Calibri"/>
          <w:color w:val="000000"/>
          <w:spacing w:val="-4"/>
          <w:szCs w:val="32"/>
        </w:rPr>
        <w:t>14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 การพัฒนาระบบ </w:t>
      </w:r>
      <w:r w:rsidRPr="00F84303">
        <w:rPr>
          <w:rFonts w:eastAsia="Calibri"/>
          <w:color w:val="000000"/>
          <w:spacing w:val="-4"/>
          <w:szCs w:val="32"/>
        </w:rPr>
        <w:t xml:space="preserve">MIS </w:t>
      </w:r>
      <w:r w:rsidRPr="00F84303">
        <w:rPr>
          <w:rFonts w:eastAsia="Calibri"/>
          <w:color w:val="000000"/>
          <w:spacing w:val="-4"/>
          <w:szCs w:val="32"/>
          <w:cs/>
        </w:rPr>
        <w:t>ด้านการเงินการคลัง</w:t>
      </w:r>
      <w:r>
        <w:rPr>
          <w:rFonts w:eastAsia="Calibri"/>
          <w:color w:val="000000"/>
          <w:spacing w:val="-4"/>
          <w:szCs w:val="32"/>
          <w:cs/>
        </w:rPr>
        <w:br/>
      </w:r>
      <w:r w:rsidRPr="00F84303">
        <w:rPr>
          <w:rFonts w:eastAsia="Calibri"/>
          <w:color w:val="000000"/>
          <w:spacing w:val="-4"/>
          <w:szCs w:val="32"/>
          <w:cs/>
        </w:rPr>
        <w:t>เพื่อบูรณาการฐานข้อมูลสู่ระบบสารสนเทศสำหรับผู้บริหาร (</w:t>
      </w:r>
      <w:r w:rsidRPr="00F84303">
        <w:rPr>
          <w:rFonts w:eastAsia="Calibri"/>
          <w:color w:val="000000"/>
          <w:spacing w:val="-4"/>
          <w:szCs w:val="32"/>
        </w:rPr>
        <w:t xml:space="preserve">EIS) 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มหาวิทยาลัยควรให้ความสำคัญและเร่งรัดการดำเนินงาน เนื่องจากเป็นระบบที่เชื่อมโยงฐานข้อมูลต่าง ๆ </w:t>
      </w:r>
      <w:r w:rsidRPr="00F84303">
        <w:rPr>
          <w:rFonts w:eastAsia="Calibri"/>
          <w:color w:val="000000"/>
          <w:spacing w:val="-8"/>
          <w:szCs w:val="32"/>
          <w:cs/>
        </w:rPr>
        <w:t>ที่สำคัญของมหาวิทยาลัย รวมถึงควรมีการเชื่อมโยงกับฐานข้อมูลของหน่วยวิสาหกิจด้วย</w:t>
      </w:r>
    </w:p>
    <w:p w14:paraId="74AEE535" w14:textId="281ADE84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>มหาวิทยาลัยควรมีการติดตามและเสริมทักษะให้แก่นักศึกษาซึ่งเป็นผลผลิตของมหาวิทยาลัย เช่น การติดตามทิศทางความสามารถของนักศึกษา การให้ความรู้ใน</w:t>
      </w:r>
      <w:r>
        <w:rPr>
          <w:rFonts w:eastAsia="Calibri"/>
          <w:color w:val="000000"/>
          <w:spacing w:val="-4"/>
          <w:szCs w:val="32"/>
          <w:cs/>
        </w:rPr>
        <w:br/>
      </w:r>
      <w:r w:rsidRPr="00F84303">
        <w:rPr>
          <w:rFonts w:eastAsia="Calibri"/>
          <w:color w:val="000000"/>
          <w:spacing w:val="-4"/>
          <w:szCs w:val="32"/>
          <w:cs/>
        </w:rPr>
        <w:t xml:space="preserve">การป้องกันตนเองแก่นักศึกษาในประเด็นเรื่องความรุนแรงในเหตุการณ์ต่าง ๆ </w:t>
      </w:r>
      <w:r>
        <w:rPr>
          <w:rFonts w:eastAsia="Calibri"/>
          <w:color w:val="000000"/>
          <w:spacing w:val="-4"/>
          <w:szCs w:val="32"/>
          <w:cs/>
        </w:rPr>
        <w:br/>
      </w:r>
      <w:r w:rsidRPr="00F84303">
        <w:rPr>
          <w:rFonts w:eastAsia="Calibri"/>
          <w:color w:val="000000"/>
          <w:spacing w:val="-4"/>
          <w:szCs w:val="32"/>
          <w:cs/>
        </w:rPr>
        <w:t>การเสริมทักษะด้านวิชาชีพและสุขภาพ เป็นต้น</w:t>
      </w:r>
    </w:p>
    <w:p w14:paraId="749C1CD5" w14:textId="2DC12518" w:rsidR="00F84303" w:rsidRPr="00F84303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>มหาวิทยาลัยควรให้ความสำคัญในเรื่องการทำวิจัยสถาบัน โดยเฉพาะการเชื่อมโยงกับตัวชี้วัดต่าง ๆ ของมหาวิทยาลัย</w:t>
      </w:r>
    </w:p>
    <w:p w14:paraId="49A19953" w14:textId="48B6CC52" w:rsidR="00F84303" w:rsidRPr="00E558D0" w:rsidRDefault="00F84303" w:rsidP="004D6F48">
      <w:pPr>
        <w:numPr>
          <w:ilvl w:val="0"/>
          <w:numId w:val="38"/>
        </w:numPr>
        <w:tabs>
          <w:tab w:val="left" w:pos="360"/>
          <w:tab w:val="left" w:pos="1080"/>
        </w:tabs>
        <w:spacing w:after="0" w:line="35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>การประมาณการรายได้ของหน่วยวิสาหกิจ ควรพิจารณาให้รอบคอบว่าต้องสามารถทำได้ไม่ตั้งไว้สูงกว่าความเป็นไปได้มากนัก</w:t>
      </w:r>
    </w:p>
    <w:p w14:paraId="18F7DC52" w14:textId="08DC4D9D" w:rsidR="00F84303" w:rsidRPr="004D6F48" w:rsidRDefault="00300738" w:rsidP="00F84303">
      <w:pPr>
        <w:tabs>
          <w:tab w:val="left" w:pos="1980"/>
          <w:tab w:val="left" w:pos="2340"/>
        </w:tabs>
        <w:spacing w:before="80" w:after="0" w:line="340" w:lineRule="exact"/>
        <w:ind w:left="2340" w:hanging="1620"/>
        <w:jc w:val="thaiDistribute"/>
        <w:rPr>
          <w:rFonts w:eastAsia="Times New Roman"/>
          <w:color w:val="000000"/>
          <w:szCs w:val="32"/>
          <w:cs/>
        </w:rPr>
      </w:pPr>
      <w:r w:rsidRPr="00E558D0">
        <w:rPr>
          <w:rFonts w:eastAsia="Times New Roman"/>
          <w:b/>
          <w:bCs/>
          <w:color w:val="000000"/>
          <w:szCs w:val="32"/>
          <w:cs/>
        </w:rPr>
        <w:t>มติที่ประชุม</w:t>
      </w:r>
      <w:r w:rsidRPr="00300738">
        <w:rPr>
          <w:rFonts w:eastAsia="Times New Roman"/>
          <w:b/>
          <w:bCs/>
          <w:color w:val="000000"/>
          <w:szCs w:val="32"/>
          <w:cs/>
        </w:rPr>
        <w:tab/>
      </w:r>
      <w:r w:rsidRPr="004D6F48">
        <w:rPr>
          <w:rFonts w:eastAsia="Times New Roman"/>
          <w:color w:val="000000"/>
          <w:szCs w:val="32"/>
          <w:cs/>
        </w:rPr>
        <w:t>1)</w:t>
      </w:r>
      <w:r w:rsidRPr="004D6F48">
        <w:rPr>
          <w:rFonts w:eastAsia="Times New Roman"/>
          <w:color w:val="000000"/>
          <w:szCs w:val="32"/>
          <w:cs/>
        </w:rPr>
        <w:tab/>
      </w:r>
      <w:r w:rsidR="00F84303" w:rsidRPr="004D6F48">
        <w:rPr>
          <w:rFonts w:eastAsia="Times New Roman"/>
          <w:color w:val="000000"/>
          <w:szCs w:val="32"/>
          <w:cs/>
        </w:rPr>
        <w:t>เห็นชอบรายงานการติดตามและประเมินผลงาน</w:t>
      </w:r>
      <w:r w:rsidR="00F84303" w:rsidRPr="004D6F48">
        <w:rPr>
          <w:rFonts w:eastAsia="Times New Roman" w:hint="cs"/>
          <w:color w:val="000000"/>
          <w:szCs w:val="32"/>
          <w:cs/>
        </w:rPr>
        <w:t xml:space="preserve"> </w:t>
      </w:r>
      <w:r w:rsidR="00F84303" w:rsidRPr="004D6F48">
        <w:rPr>
          <w:rFonts w:eastAsia="Times New Roman"/>
          <w:color w:val="000000"/>
          <w:szCs w:val="32"/>
          <w:cs/>
        </w:rPr>
        <w:t>มหาวิทยาลัยเทคโนโลยีสุรนารี</w:t>
      </w:r>
      <w:r w:rsidR="00F84303" w:rsidRPr="004D6F48">
        <w:rPr>
          <w:rFonts w:eastAsia="Times New Roman" w:hint="cs"/>
          <w:color w:val="000000"/>
          <w:szCs w:val="32"/>
          <w:cs/>
        </w:rPr>
        <w:t xml:space="preserve"> ประจำปี</w:t>
      </w:r>
      <w:r w:rsidR="00F84303" w:rsidRPr="004D6F48">
        <w:rPr>
          <w:rFonts w:eastAsia="Times New Roman"/>
          <w:color w:val="000000"/>
          <w:szCs w:val="32"/>
          <w:cs/>
        </w:rPr>
        <w:t>งบประมาณ พ.ศ. 256</w:t>
      </w:r>
      <w:r w:rsidR="00F84303" w:rsidRPr="004D6F48">
        <w:rPr>
          <w:rFonts w:eastAsia="Times New Roman" w:hint="cs"/>
          <w:color w:val="000000"/>
          <w:szCs w:val="32"/>
          <w:cs/>
        </w:rPr>
        <w:t>6 (1 ตุลาคม พ.ศ. 2565-30 กันยายน พ.ศ. 2566)</w:t>
      </w:r>
      <w:r w:rsidR="00F84303" w:rsidRPr="004D6F48">
        <w:rPr>
          <w:rFonts w:eastAsia="Times New Roman"/>
          <w:color w:val="000000"/>
          <w:szCs w:val="32"/>
        </w:rPr>
        <w:t xml:space="preserve"> </w:t>
      </w:r>
      <w:r w:rsidR="00F84303" w:rsidRPr="004D6F48">
        <w:rPr>
          <w:rFonts w:eastAsia="Times New Roman" w:hint="cs"/>
          <w:color w:val="000000"/>
          <w:szCs w:val="32"/>
          <w:cs/>
        </w:rPr>
        <w:t xml:space="preserve">ตาม (ร่าง) รายงานฯ ที่เสนอ </w:t>
      </w:r>
    </w:p>
    <w:p w14:paraId="465DF8FB" w14:textId="77777777" w:rsidR="00300738" w:rsidRPr="004D6F48" w:rsidRDefault="00300738" w:rsidP="004D6F48">
      <w:pPr>
        <w:tabs>
          <w:tab w:val="left" w:pos="1456"/>
        </w:tabs>
        <w:spacing w:after="0" w:line="340" w:lineRule="exact"/>
        <w:ind w:left="2325" w:right="40" w:hanging="340"/>
        <w:contextualSpacing/>
        <w:jc w:val="thaiDistribute"/>
        <w:rPr>
          <w:rFonts w:eastAsia="Cordia New"/>
          <w:szCs w:val="32"/>
          <w:cs/>
        </w:rPr>
      </w:pPr>
      <w:r w:rsidRPr="004D6F48">
        <w:rPr>
          <w:rFonts w:eastAsia="Cordia New"/>
          <w:szCs w:val="32"/>
        </w:rPr>
        <w:t>2</w:t>
      </w:r>
      <w:r w:rsidRPr="004D6F48">
        <w:rPr>
          <w:rFonts w:eastAsia="Cordia New"/>
          <w:szCs w:val="32"/>
          <w:cs/>
        </w:rPr>
        <w:t>)</w:t>
      </w:r>
      <w:r w:rsidRPr="004D6F48">
        <w:rPr>
          <w:rFonts w:eastAsia="Cordia New"/>
          <w:szCs w:val="32"/>
          <w:cs/>
        </w:rPr>
        <w:tab/>
        <w:t>ให้มหาวิทยาลัยพิจารณาดำเนินการตามข้อสังเกต/ข้อเสนอแนะต่อไป</w:t>
      </w:r>
    </w:p>
    <w:p w14:paraId="123772F0" w14:textId="77777777" w:rsidR="00300738" w:rsidRPr="00300738" w:rsidRDefault="00300738" w:rsidP="00F84303">
      <w:pPr>
        <w:pStyle w:val="ListParagraph"/>
        <w:numPr>
          <w:ilvl w:val="0"/>
          <w:numId w:val="4"/>
        </w:numPr>
        <w:tabs>
          <w:tab w:val="left" w:pos="360"/>
          <w:tab w:val="left" w:pos="1584"/>
        </w:tabs>
        <w:spacing w:line="340" w:lineRule="exact"/>
        <w:ind w:left="714" w:right="28" w:hanging="357"/>
        <w:contextualSpacing w:val="0"/>
        <w:rPr>
          <w:rFonts w:cs="TH SarabunPSK"/>
          <w:b/>
          <w:bCs/>
          <w:color w:val="000000" w:themeColor="text1"/>
          <w:szCs w:val="32"/>
        </w:rPr>
      </w:pPr>
      <w:r w:rsidRPr="00300738">
        <w:rPr>
          <w:rFonts w:cs="TH SarabunPSK" w:hint="cs"/>
          <w:b/>
          <w:bCs/>
          <w:color w:val="000000" w:themeColor="text1"/>
          <w:szCs w:val="32"/>
          <w:cs/>
        </w:rPr>
        <w:lastRenderedPageBreak/>
        <w:t xml:space="preserve">สรุปมติการประชุมคณะกรรมการติดตามและประเมินผลงาน มหาวิทยาลัยเทคโนโลยีสุรนารี 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br/>
      </w:r>
      <w:bookmarkStart w:id="2" w:name="_Hlk160099054"/>
      <w:r w:rsidRPr="00300738">
        <w:rPr>
          <w:rFonts w:cs="TH SarabunPSK" w:hint="cs"/>
          <w:b/>
          <w:bCs/>
          <w:color w:val="000000" w:themeColor="text1"/>
          <w:szCs w:val="32"/>
          <w:cs/>
        </w:rPr>
        <w:t xml:space="preserve">ครั้งที่ 1/2567 (วันเสาร์ที่ 3 กุมภาพันธ์ พ.ศ. </w:t>
      </w:r>
      <w:r w:rsidRPr="00300738">
        <w:rPr>
          <w:rFonts w:cs="TH SarabunPSK" w:hint="cs"/>
          <w:b/>
          <w:bCs/>
          <w:color w:val="000000" w:themeColor="text1"/>
          <w:szCs w:val="32"/>
        </w:rPr>
        <w:t>2567</w:t>
      </w:r>
      <w:r w:rsidRPr="00300738">
        <w:rPr>
          <w:rFonts w:cs="TH SarabunPSK" w:hint="cs"/>
          <w:b/>
          <w:bCs/>
          <w:color w:val="000000" w:themeColor="text1"/>
          <w:szCs w:val="32"/>
          <w:cs/>
        </w:rPr>
        <w:t>)</w:t>
      </w:r>
    </w:p>
    <w:bookmarkEnd w:id="2"/>
    <w:p w14:paraId="74412F1C" w14:textId="77777777" w:rsidR="00300738" w:rsidRPr="00300738" w:rsidRDefault="00300738" w:rsidP="00F84303">
      <w:pPr>
        <w:spacing w:after="0" w:line="340" w:lineRule="exact"/>
        <w:ind w:left="1890" w:hanging="1181"/>
        <w:jc w:val="thaiDistribute"/>
        <w:rPr>
          <w:b/>
          <w:bCs/>
          <w:color w:val="000000" w:themeColor="text1"/>
          <w:szCs w:val="32"/>
          <w:cs/>
        </w:rPr>
      </w:pPr>
      <w:r w:rsidRPr="00300738">
        <w:rPr>
          <w:rFonts w:hint="cs"/>
          <w:b/>
          <w:bCs/>
          <w:color w:val="000000" w:themeColor="text1"/>
          <w:szCs w:val="32"/>
          <w:cs/>
        </w:rPr>
        <w:t>วาระที่ 4.1</w:t>
      </w:r>
      <w:r w:rsidRPr="00300738">
        <w:rPr>
          <w:rFonts w:hint="cs"/>
          <w:b/>
          <w:bCs/>
          <w:color w:val="000000" w:themeColor="text1"/>
          <w:szCs w:val="32"/>
          <w:cs/>
        </w:rPr>
        <w:tab/>
        <w:t>ขอความเห็นชอบรายงานการติดตามผลการดำเนินงานของมหาวิทยาลัยเทคโนโลยีสุรนารี ณ ไตรมาสที่ 1 ปีงบประมาณ พ.ศ. 2567</w:t>
      </w:r>
    </w:p>
    <w:p w14:paraId="03B941C8" w14:textId="77777777" w:rsidR="00300738" w:rsidRPr="00E558D0" w:rsidRDefault="00300738" w:rsidP="00F84303">
      <w:pPr>
        <w:spacing w:after="0" w:line="340" w:lineRule="exact"/>
        <w:ind w:left="720"/>
        <w:contextualSpacing/>
        <w:jc w:val="thaiDistribute"/>
        <w:rPr>
          <w:rFonts w:eastAsia="Times New Roman"/>
          <w:b/>
          <w:bCs/>
          <w:color w:val="000000"/>
          <w:szCs w:val="32"/>
        </w:rPr>
      </w:pPr>
      <w:r w:rsidRPr="00E558D0">
        <w:rPr>
          <w:rFonts w:eastAsia="Times New Roman"/>
          <w:b/>
          <w:bCs/>
          <w:color w:val="000000"/>
          <w:szCs w:val="32"/>
          <w:cs/>
        </w:rPr>
        <w:t>ข้อสังเกต/</w:t>
      </w:r>
      <w:r w:rsidRPr="00300738">
        <w:rPr>
          <w:rFonts w:eastAsia="Calibri"/>
          <w:b/>
          <w:bCs/>
          <w:color w:val="000000"/>
          <w:szCs w:val="32"/>
          <w:cs/>
        </w:rPr>
        <w:t>ข้อเสนอแนะ</w:t>
      </w:r>
    </w:p>
    <w:p w14:paraId="751D4BD4" w14:textId="77777777" w:rsidR="00300738" w:rsidRPr="00E558D0" w:rsidRDefault="00300738" w:rsidP="004D6F48">
      <w:pPr>
        <w:numPr>
          <w:ilvl w:val="0"/>
          <w:numId w:val="40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zCs w:val="32"/>
        </w:rPr>
      </w:pPr>
      <w:r w:rsidRPr="00E558D0">
        <w:rPr>
          <w:rFonts w:eastAsia="Calibri" w:hint="cs"/>
          <w:color w:val="000000"/>
          <w:szCs w:val="32"/>
          <w:cs/>
        </w:rPr>
        <w:t>ในไตรมาสที่ 1/2567 โรงพยาบาล มทส. มีงบประมาณรายรับ-</w:t>
      </w:r>
      <w:r w:rsidRPr="00F84303">
        <w:rPr>
          <w:rFonts w:eastAsia="Calibri" w:hint="cs"/>
          <w:color w:val="000000"/>
          <w:spacing w:val="-8"/>
          <w:szCs w:val="32"/>
          <w:cs/>
        </w:rPr>
        <w:t>รายจ่าย</w:t>
      </w:r>
      <w:r w:rsidRPr="00E558D0">
        <w:rPr>
          <w:rFonts w:eastAsia="Calibri" w:hint="cs"/>
          <w:color w:val="000000"/>
          <w:szCs w:val="32"/>
          <w:cs/>
        </w:rPr>
        <w:t>ซึ่งมีแนวโน้มที่ดีขึ้น</w:t>
      </w:r>
    </w:p>
    <w:p w14:paraId="7FF2EA5D" w14:textId="77777777" w:rsidR="00300738" w:rsidRPr="00E558D0" w:rsidRDefault="00300738" w:rsidP="004D6F48">
      <w:pPr>
        <w:numPr>
          <w:ilvl w:val="0"/>
          <w:numId w:val="40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8"/>
          <w:szCs w:val="32"/>
        </w:rPr>
      </w:pPr>
      <w:r w:rsidRPr="00E558D0">
        <w:rPr>
          <w:rFonts w:eastAsia="Calibri" w:hint="cs"/>
          <w:color w:val="000000"/>
          <w:spacing w:val="-8"/>
          <w:szCs w:val="32"/>
          <w:cs/>
        </w:rPr>
        <w:t xml:space="preserve">ใน </w:t>
      </w:r>
      <w:r w:rsidRPr="00E558D0">
        <w:rPr>
          <w:rFonts w:eastAsia="Calibri"/>
          <w:color w:val="000000"/>
          <w:spacing w:val="-8"/>
          <w:szCs w:val="32"/>
        </w:rPr>
        <w:t xml:space="preserve">PPT </w:t>
      </w:r>
      <w:r w:rsidRPr="00E558D0">
        <w:rPr>
          <w:rFonts w:eastAsia="Calibri" w:hint="cs"/>
          <w:color w:val="000000"/>
          <w:spacing w:val="-8"/>
          <w:szCs w:val="32"/>
          <w:cs/>
        </w:rPr>
        <w:t xml:space="preserve">หน้า </w:t>
      </w:r>
      <w:r w:rsidRPr="00E558D0">
        <w:rPr>
          <w:rFonts w:eastAsia="Calibri"/>
          <w:color w:val="000000"/>
          <w:spacing w:val="-8"/>
          <w:szCs w:val="32"/>
        </w:rPr>
        <w:t>10</w:t>
      </w:r>
      <w:r w:rsidRPr="00E558D0">
        <w:rPr>
          <w:rFonts w:eastAsia="Calibri" w:hint="cs"/>
          <w:color w:val="000000"/>
          <w:spacing w:val="-8"/>
          <w:szCs w:val="32"/>
          <w:cs/>
        </w:rPr>
        <w:t xml:space="preserve"> ประเด็นในเรื่องเชิงนโยบายที่แสดงให้เห็นถึงระดับค่าวิกฤตนั้นคณะกรรมการติดตามและประเมินผลงานอาจเลือกประเด็นที่มีระดับค่าวิกฤตสูงเป็นเรื่องสำคัญในการติดตามเพิ่มเติม และสื่อสารให้ผู้บริหารได้รับทราบ เช่น เรื่องการบริหารโรงพยาบาล มทส. และสหกิจศึกษา เป็นต้น</w:t>
      </w:r>
    </w:p>
    <w:p w14:paraId="2515F6C9" w14:textId="77777777" w:rsidR="00300738" w:rsidRPr="00E558D0" w:rsidRDefault="00300738" w:rsidP="004D6F48">
      <w:pPr>
        <w:numPr>
          <w:ilvl w:val="0"/>
          <w:numId w:val="40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6"/>
          <w:szCs w:val="32"/>
        </w:rPr>
      </w:pPr>
      <w:r w:rsidRPr="00E558D0">
        <w:rPr>
          <w:rFonts w:eastAsia="Calibri" w:hint="cs"/>
          <w:color w:val="000000"/>
          <w:spacing w:val="-10"/>
          <w:szCs w:val="32"/>
          <w:cs/>
        </w:rPr>
        <w:t>การนำเสนอต่อสภามหาวิทยาลัย ควรพิจารณานำเสนอในรูปแบบบทสรุปจำนวน 1-2 หน้า</w:t>
      </w:r>
      <w:r w:rsidRPr="00E558D0">
        <w:rPr>
          <w:rFonts w:eastAsia="Calibri"/>
          <w:color w:val="000000"/>
          <w:spacing w:val="-6"/>
          <w:szCs w:val="32"/>
        </w:rPr>
        <w:t xml:space="preserve"> </w:t>
      </w:r>
      <w:r w:rsidRPr="00E558D0">
        <w:rPr>
          <w:rFonts w:eastAsia="Calibri" w:hint="cs"/>
          <w:color w:val="000000"/>
          <w:spacing w:val="-6"/>
          <w:szCs w:val="32"/>
          <w:cs/>
        </w:rPr>
        <w:t>โดยมุ่งเน้นที่ผลลัพธ์</w:t>
      </w:r>
    </w:p>
    <w:p w14:paraId="56A94061" w14:textId="77777777" w:rsidR="00300738" w:rsidRPr="00E558D0" w:rsidRDefault="00300738" w:rsidP="004D6F48">
      <w:pPr>
        <w:numPr>
          <w:ilvl w:val="0"/>
          <w:numId w:val="40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E558D0">
        <w:rPr>
          <w:rFonts w:eastAsia="Calibri" w:hint="cs"/>
          <w:color w:val="000000"/>
          <w:spacing w:val="-4"/>
          <w:szCs w:val="32"/>
          <w:cs/>
        </w:rPr>
        <w:t>การติดตามผลการดำเนินงานในแต่ละตัวชี้วัด ควรระบุว่าตัวชี้วัดใดมีผลการดำเนินงานต่ำกว่าแผน เป็นไปตามแผน หรือสูงกว่าแผน เพื่อความชัดเจนเมื่อเทียบกับแผนที่กำหนดไว้ และผลการดำเนินงานของตัวชี้วัดใดที่ต่ำกว่าแผน ไม่เป็นไปตามเป้าหมาย ควรมีการอธิบายเพิ่มเติมถึงปัญหา รวมถึงมีแนวทางการดำเนินการอย่างไรเพื่อให้เป็นไปตามเป้าหมายที่กำหนด</w:t>
      </w:r>
    </w:p>
    <w:p w14:paraId="3617AE64" w14:textId="5208D9E4" w:rsidR="00300738" w:rsidRPr="00F84303" w:rsidRDefault="00300738" w:rsidP="004D6F48">
      <w:pPr>
        <w:numPr>
          <w:ilvl w:val="0"/>
          <w:numId w:val="40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E558D0">
        <w:rPr>
          <w:rFonts w:eastAsia="Calibri" w:hint="cs"/>
          <w:color w:val="000000"/>
          <w:spacing w:val="-4"/>
          <w:szCs w:val="32"/>
          <w:cs/>
        </w:rPr>
        <w:t xml:space="preserve">การติดตามผลการดำเนินการตั้งแต่ไตรมาสที่ </w:t>
      </w:r>
      <w:r w:rsidRPr="00E558D0">
        <w:rPr>
          <w:rFonts w:eastAsia="Calibri"/>
          <w:color w:val="000000"/>
          <w:spacing w:val="-4"/>
          <w:szCs w:val="32"/>
        </w:rPr>
        <w:t>2/2567</w:t>
      </w:r>
      <w:r w:rsidRPr="00E558D0">
        <w:rPr>
          <w:rFonts w:eastAsia="Calibri" w:hint="cs"/>
          <w:color w:val="000000"/>
          <w:spacing w:val="-4"/>
          <w:szCs w:val="32"/>
          <w:cs/>
        </w:rPr>
        <w:t xml:space="preserve"> เป็นต้นไป ควรเป็นการติดตาม</w:t>
      </w:r>
      <w:r w:rsidRPr="00F84303">
        <w:rPr>
          <w:rFonts w:eastAsia="Calibri" w:hint="cs"/>
          <w:color w:val="000000"/>
          <w:szCs w:val="32"/>
          <w:cs/>
        </w:rPr>
        <w:t>ผลการดำเนินงานเทียบกับเป้าหมายหรือแผนการดำเนินงานของปีที่ประเมิน เพื่อให้เห็นพัฒนาการในแต่ละไตรมาส และจะเป็นประโยชน์มากกว่ากับการเทียบแต่ละ</w:t>
      </w:r>
      <w:r w:rsidRPr="00F84303">
        <w:rPr>
          <w:rFonts w:eastAsia="Calibri" w:hint="cs"/>
          <w:color w:val="000000"/>
          <w:spacing w:val="-4"/>
          <w:szCs w:val="32"/>
          <w:cs/>
        </w:rPr>
        <w:t>ไตรมาสในปีที่ผ่านมา</w:t>
      </w:r>
    </w:p>
    <w:p w14:paraId="458A1469" w14:textId="77777777" w:rsidR="00300738" w:rsidRPr="004D6F48" w:rsidRDefault="00300738" w:rsidP="004D6F48">
      <w:pPr>
        <w:tabs>
          <w:tab w:val="left" w:pos="1980"/>
          <w:tab w:val="left" w:pos="2340"/>
        </w:tabs>
        <w:spacing w:before="80" w:after="0" w:line="340" w:lineRule="exact"/>
        <w:ind w:left="2340" w:hanging="1620"/>
        <w:jc w:val="thaiDistribute"/>
        <w:rPr>
          <w:rFonts w:eastAsia="Times New Roman"/>
          <w:color w:val="000000"/>
          <w:szCs w:val="32"/>
          <w:cs/>
        </w:rPr>
      </w:pPr>
      <w:r w:rsidRPr="00F84303">
        <w:rPr>
          <w:rFonts w:eastAsia="Times New Roman"/>
          <w:b/>
          <w:bCs/>
          <w:color w:val="000000"/>
          <w:szCs w:val="32"/>
          <w:cs/>
        </w:rPr>
        <w:t>มติที่ประชุม</w:t>
      </w:r>
      <w:r w:rsidRPr="00F84303">
        <w:rPr>
          <w:rFonts w:eastAsia="Times New Roman"/>
          <w:b/>
          <w:bCs/>
          <w:color w:val="000000"/>
          <w:szCs w:val="32"/>
          <w:cs/>
        </w:rPr>
        <w:tab/>
      </w:r>
      <w:r w:rsidRPr="004D6F48">
        <w:rPr>
          <w:rFonts w:eastAsia="Times New Roman"/>
          <w:color w:val="000000"/>
          <w:szCs w:val="32"/>
          <w:cs/>
        </w:rPr>
        <w:t>1)</w:t>
      </w:r>
      <w:r w:rsidRPr="004D6F48">
        <w:rPr>
          <w:rFonts w:eastAsia="Times New Roman"/>
          <w:color w:val="000000"/>
          <w:szCs w:val="32"/>
          <w:cs/>
        </w:rPr>
        <w:tab/>
        <w:t>เห็นชอบรายงานการติดตาม</w:t>
      </w:r>
      <w:r w:rsidRPr="004D6F48">
        <w:rPr>
          <w:rFonts w:eastAsia="Times New Roman" w:hint="cs"/>
          <w:color w:val="000000"/>
          <w:szCs w:val="32"/>
          <w:cs/>
        </w:rPr>
        <w:t>ผล</w:t>
      </w:r>
      <w:r w:rsidRPr="004D6F48">
        <w:rPr>
          <w:rFonts w:eastAsia="Times New Roman"/>
          <w:color w:val="000000"/>
          <w:szCs w:val="32"/>
          <w:cs/>
        </w:rPr>
        <w:t>การดำเนินงานของมหาวิทยาลั</w:t>
      </w:r>
      <w:r w:rsidRPr="004D6F48">
        <w:rPr>
          <w:rFonts w:eastAsia="Times New Roman" w:hint="cs"/>
          <w:color w:val="000000"/>
          <w:szCs w:val="32"/>
          <w:cs/>
        </w:rPr>
        <w:t>ยเทคโนโลยีสุรนารี</w:t>
      </w:r>
      <w:r w:rsidRPr="004D6F48">
        <w:rPr>
          <w:rFonts w:eastAsia="Times New Roman"/>
          <w:color w:val="000000"/>
          <w:szCs w:val="32"/>
          <w:cs/>
        </w:rPr>
        <w:t xml:space="preserve"> </w:t>
      </w:r>
      <w:r w:rsidRPr="004D6F48">
        <w:rPr>
          <w:rFonts w:eastAsia="Times New Roman"/>
          <w:color w:val="000000"/>
          <w:szCs w:val="32"/>
          <w:cs/>
        </w:rPr>
        <w:br/>
        <w:t>ณ ไตรมาส</w:t>
      </w:r>
      <w:r w:rsidRPr="004D6F48">
        <w:rPr>
          <w:rFonts w:eastAsia="Times New Roman" w:hint="cs"/>
          <w:color w:val="000000"/>
          <w:szCs w:val="32"/>
          <w:cs/>
        </w:rPr>
        <w:t>ที่</w:t>
      </w:r>
      <w:r w:rsidRPr="004D6F48">
        <w:rPr>
          <w:rFonts w:eastAsia="Times New Roman"/>
          <w:color w:val="000000"/>
          <w:szCs w:val="32"/>
          <w:cs/>
        </w:rPr>
        <w:t xml:space="preserve"> 1 ปีงบประมาณ พ.ศ. </w:t>
      </w:r>
      <w:r w:rsidRPr="004D6F48">
        <w:rPr>
          <w:rFonts w:eastAsia="Times New Roman" w:hint="cs"/>
          <w:color w:val="000000"/>
          <w:szCs w:val="32"/>
          <w:cs/>
        </w:rPr>
        <w:t>2567 ตามที่เสนอ</w:t>
      </w:r>
    </w:p>
    <w:p w14:paraId="5D3DD111" w14:textId="77777777" w:rsidR="00300738" w:rsidRDefault="00300738" w:rsidP="00F84303">
      <w:pPr>
        <w:tabs>
          <w:tab w:val="left" w:pos="1843"/>
          <w:tab w:val="left" w:pos="2410"/>
        </w:tabs>
        <w:spacing w:after="0" w:line="340" w:lineRule="exact"/>
        <w:ind w:left="2354" w:hanging="369"/>
        <w:jc w:val="thaiDistribute"/>
        <w:rPr>
          <w:rFonts w:eastAsia="Times New Roman"/>
          <w:color w:val="000000"/>
          <w:szCs w:val="32"/>
        </w:rPr>
      </w:pPr>
      <w:r w:rsidRPr="00F84303">
        <w:rPr>
          <w:rFonts w:eastAsia="Times New Roman"/>
          <w:color w:val="000000"/>
          <w:szCs w:val="32"/>
        </w:rPr>
        <w:t>2</w:t>
      </w:r>
      <w:r w:rsidRPr="00F84303">
        <w:rPr>
          <w:rFonts w:eastAsia="Times New Roman"/>
          <w:color w:val="000000"/>
          <w:szCs w:val="32"/>
          <w:cs/>
        </w:rPr>
        <w:t>)</w:t>
      </w:r>
      <w:r w:rsidRPr="00F84303">
        <w:rPr>
          <w:rFonts w:eastAsia="Times New Roman"/>
          <w:color w:val="000000"/>
          <w:szCs w:val="32"/>
          <w:cs/>
        </w:rPr>
        <w:tab/>
        <w:t>ให้มหาวิทยาลัยพิจารณาดำเนินการตามข้อสังเกต/ข้อเสนอแนะต่อไป</w:t>
      </w:r>
    </w:p>
    <w:p w14:paraId="06924C2F" w14:textId="77777777" w:rsidR="00F84303" w:rsidRPr="00F84303" w:rsidRDefault="00F84303" w:rsidP="00F84303">
      <w:pPr>
        <w:tabs>
          <w:tab w:val="left" w:pos="1843"/>
          <w:tab w:val="left" w:pos="2410"/>
        </w:tabs>
        <w:spacing w:after="0" w:line="340" w:lineRule="exact"/>
        <w:ind w:left="2354" w:hanging="369"/>
        <w:jc w:val="thaiDistribute"/>
        <w:rPr>
          <w:rFonts w:eastAsia="Times New Roman"/>
          <w:color w:val="000000"/>
          <w:szCs w:val="32"/>
          <w:cs/>
        </w:rPr>
      </w:pPr>
    </w:p>
    <w:p w14:paraId="7763A859" w14:textId="400D7971" w:rsidR="00F84303" w:rsidRPr="00F84303" w:rsidRDefault="00F84303" w:rsidP="00F84303">
      <w:pPr>
        <w:pStyle w:val="ListParagraph"/>
        <w:numPr>
          <w:ilvl w:val="0"/>
          <w:numId w:val="4"/>
        </w:numPr>
        <w:tabs>
          <w:tab w:val="left" w:pos="360"/>
          <w:tab w:val="left" w:pos="1584"/>
        </w:tabs>
        <w:spacing w:line="340" w:lineRule="exact"/>
        <w:ind w:left="714" w:right="28" w:hanging="357"/>
        <w:contextualSpacing w:val="0"/>
        <w:rPr>
          <w:rFonts w:cs="TH SarabunPSK"/>
          <w:b/>
          <w:bCs/>
          <w:color w:val="000000" w:themeColor="text1"/>
          <w:szCs w:val="32"/>
        </w:rPr>
      </w:pPr>
      <w:r w:rsidRPr="00F84303">
        <w:rPr>
          <w:rFonts w:cs="TH SarabunPSK" w:hint="cs"/>
          <w:b/>
          <w:bCs/>
          <w:color w:val="000000" w:themeColor="text1"/>
          <w:szCs w:val="32"/>
          <w:cs/>
        </w:rPr>
        <w:t xml:space="preserve">สรุปมติการประชุมคณะกรรมการติดตามและประเมินผลงาน มหาวิทยาลัยเทคโนโลยีสุรนารี </w:t>
      </w:r>
      <w:r w:rsidRPr="00F84303">
        <w:rPr>
          <w:rFonts w:cs="TH SarabunPSK" w:hint="cs"/>
          <w:b/>
          <w:bCs/>
          <w:color w:val="000000" w:themeColor="text1"/>
          <w:szCs w:val="32"/>
          <w:cs/>
        </w:rPr>
        <w:br/>
        <w:t xml:space="preserve">ครั้งที่ 2/2567 (วันพฤหัสบดีที่ 2 พฤษภาคม พ.ศ. </w:t>
      </w:r>
      <w:r w:rsidRPr="00F84303">
        <w:rPr>
          <w:rFonts w:cs="TH SarabunPSK" w:hint="cs"/>
          <w:b/>
          <w:bCs/>
          <w:color w:val="000000" w:themeColor="text1"/>
          <w:szCs w:val="32"/>
        </w:rPr>
        <w:t>2567</w:t>
      </w:r>
      <w:r w:rsidRPr="00F84303">
        <w:rPr>
          <w:rFonts w:cs="TH SarabunPSK" w:hint="cs"/>
          <w:b/>
          <w:bCs/>
          <w:color w:val="000000" w:themeColor="text1"/>
          <w:szCs w:val="32"/>
          <w:cs/>
        </w:rPr>
        <w:t>)</w:t>
      </w:r>
    </w:p>
    <w:p w14:paraId="453E4702" w14:textId="422F1DC8" w:rsidR="00F84303" w:rsidRPr="00F84303" w:rsidRDefault="00F84303" w:rsidP="00F84303">
      <w:pPr>
        <w:spacing w:after="0" w:line="340" w:lineRule="exact"/>
        <w:ind w:left="1890" w:hanging="1181"/>
        <w:jc w:val="thaiDistribute"/>
        <w:rPr>
          <w:b/>
          <w:bCs/>
          <w:color w:val="000000" w:themeColor="text1"/>
          <w:szCs w:val="32"/>
          <w:cs/>
        </w:rPr>
      </w:pPr>
      <w:r w:rsidRPr="00F84303">
        <w:rPr>
          <w:rFonts w:hint="cs"/>
          <w:b/>
          <w:bCs/>
          <w:color w:val="000000" w:themeColor="text1"/>
          <w:szCs w:val="32"/>
          <w:cs/>
        </w:rPr>
        <w:t>วาระที่ 4.1</w:t>
      </w:r>
      <w:r w:rsidRPr="00F84303">
        <w:rPr>
          <w:rFonts w:hint="cs"/>
          <w:b/>
          <w:bCs/>
          <w:color w:val="000000" w:themeColor="text1"/>
          <w:szCs w:val="32"/>
          <w:cs/>
        </w:rPr>
        <w:tab/>
        <w:t xml:space="preserve">ขอความเห็นชอบ </w:t>
      </w:r>
      <w:r w:rsidRPr="00F84303">
        <w:rPr>
          <w:b/>
          <w:bCs/>
          <w:color w:val="000000" w:themeColor="text1"/>
          <w:szCs w:val="32"/>
          <w:cs/>
        </w:rPr>
        <w:t xml:space="preserve">(ร่าง) รายงานการติดตามและประเมินผลงาน </w:t>
      </w:r>
      <w:r w:rsidRPr="00F84303">
        <w:rPr>
          <w:rFonts w:hint="cs"/>
          <w:b/>
          <w:bCs/>
          <w:color w:val="000000" w:themeColor="text1"/>
          <w:szCs w:val="32"/>
          <w:cs/>
        </w:rPr>
        <w:t>มหาวิทยาลัย</w:t>
      </w:r>
      <w:r w:rsidRPr="00F84303">
        <w:rPr>
          <w:b/>
          <w:bCs/>
          <w:color w:val="000000" w:themeColor="text1"/>
          <w:szCs w:val="32"/>
          <w:cs/>
        </w:rPr>
        <w:br/>
      </w:r>
      <w:r w:rsidRPr="00F84303">
        <w:rPr>
          <w:rFonts w:ascii="TH SarabunPSK Bold" w:hAnsi="TH SarabunPSK Bold" w:hint="cs"/>
          <w:b/>
          <w:bCs/>
          <w:color w:val="000000" w:themeColor="text1"/>
          <w:spacing w:val="-8"/>
          <w:szCs w:val="32"/>
          <w:cs/>
        </w:rPr>
        <w:t>เทคโนโลยีสุรนารี</w:t>
      </w:r>
      <w:r w:rsidRPr="00F84303">
        <w:rPr>
          <w:rFonts w:ascii="TH SarabunPSK Bold" w:hAnsi="TH SarabunPSK Bold"/>
          <w:b/>
          <w:bCs/>
          <w:color w:val="000000" w:themeColor="text1"/>
          <w:spacing w:val="-8"/>
          <w:szCs w:val="32"/>
          <w:cs/>
        </w:rPr>
        <w:t xml:space="preserve"> ในรอบครึ่งแรกของปีงบประมาณ พ.ศ. 25</w:t>
      </w:r>
      <w:r w:rsidRPr="00F84303">
        <w:rPr>
          <w:rFonts w:ascii="TH SarabunPSK Bold" w:hAnsi="TH SarabunPSK Bold" w:hint="cs"/>
          <w:b/>
          <w:bCs/>
          <w:color w:val="000000" w:themeColor="text1"/>
          <w:spacing w:val="-8"/>
          <w:szCs w:val="32"/>
          <w:cs/>
        </w:rPr>
        <w:t>67</w:t>
      </w:r>
      <w:r w:rsidRPr="00F84303">
        <w:rPr>
          <w:rFonts w:ascii="TH SarabunPSK Bold" w:hAnsi="TH SarabunPSK Bold"/>
          <w:b/>
          <w:bCs/>
          <w:color w:val="000000" w:themeColor="text1"/>
          <w:spacing w:val="-8"/>
          <w:szCs w:val="32"/>
          <w:cs/>
        </w:rPr>
        <w:t xml:space="preserve"> (1 </w:t>
      </w:r>
      <w:r w:rsidRPr="00F84303">
        <w:rPr>
          <w:rFonts w:ascii="TH SarabunPSK Bold" w:hAnsi="TH SarabunPSK Bold" w:hint="cs"/>
          <w:b/>
          <w:bCs/>
          <w:color w:val="000000" w:themeColor="text1"/>
          <w:spacing w:val="-8"/>
          <w:szCs w:val="32"/>
          <w:cs/>
        </w:rPr>
        <w:t xml:space="preserve">ตุลาคม พ.ศ. </w:t>
      </w:r>
      <w:r w:rsidRPr="00F84303">
        <w:rPr>
          <w:rFonts w:ascii="TH SarabunPSK Bold" w:hAnsi="TH SarabunPSK Bold"/>
          <w:b/>
          <w:bCs/>
          <w:color w:val="000000" w:themeColor="text1"/>
          <w:spacing w:val="-8"/>
          <w:szCs w:val="32"/>
          <w:cs/>
        </w:rPr>
        <w:t>256</w:t>
      </w:r>
      <w:r w:rsidRPr="00F84303">
        <w:rPr>
          <w:rFonts w:ascii="TH SarabunPSK Bold" w:hAnsi="TH SarabunPSK Bold" w:hint="cs"/>
          <w:b/>
          <w:bCs/>
          <w:color w:val="000000" w:themeColor="text1"/>
          <w:spacing w:val="-8"/>
          <w:szCs w:val="32"/>
          <w:cs/>
        </w:rPr>
        <w:t xml:space="preserve">6 </w:t>
      </w:r>
      <w:r w:rsidRPr="00F84303">
        <w:rPr>
          <w:rFonts w:ascii="TH SarabunPSK Bold" w:hAnsi="TH SarabunPSK Bold"/>
          <w:b/>
          <w:bCs/>
          <w:color w:val="000000" w:themeColor="text1"/>
          <w:spacing w:val="-8"/>
          <w:szCs w:val="32"/>
          <w:cs/>
        </w:rPr>
        <w:t>-</w:t>
      </w:r>
      <w:r w:rsidRPr="00F84303">
        <w:rPr>
          <w:b/>
          <w:bCs/>
          <w:color w:val="000000" w:themeColor="text1"/>
          <w:szCs w:val="32"/>
          <w:cs/>
        </w:rPr>
        <w:br/>
        <w:t xml:space="preserve">31 </w:t>
      </w:r>
      <w:r w:rsidRPr="00F84303">
        <w:rPr>
          <w:rFonts w:hint="cs"/>
          <w:b/>
          <w:bCs/>
          <w:color w:val="000000" w:themeColor="text1"/>
          <w:szCs w:val="32"/>
          <w:cs/>
        </w:rPr>
        <w:t xml:space="preserve">มีนาคม พ.ศ. </w:t>
      </w:r>
      <w:r w:rsidRPr="00F84303">
        <w:rPr>
          <w:b/>
          <w:bCs/>
          <w:color w:val="000000" w:themeColor="text1"/>
          <w:szCs w:val="32"/>
          <w:cs/>
        </w:rPr>
        <w:t>256</w:t>
      </w:r>
      <w:r w:rsidRPr="00F84303">
        <w:rPr>
          <w:rFonts w:hint="cs"/>
          <w:b/>
          <w:bCs/>
          <w:color w:val="000000" w:themeColor="text1"/>
          <w:szCs w:val="32"/>
          <w:cs/>
        </w:rPr>
        <w:t>7)</w:t>
      </w:r>
    </w:p>
    <w:p w14:paraId="6C3BF510" w14:textId="77777777" w:rsidR="00F84303" w:rsidRPr="00F84303" w:rsidRDefault="00F84303" w:rsidP="00F84303">
      <w:pPr>
        <w:spacing w:after="0" w:line="340" w:lineRule="exact"/>
        <w:ind w:left="720"/>
        <w:contextualSpacing/>
        <w:jc w:val="thaiDistribute"/>
        <w:rPr>
          <w:rFonts w:eastAsia="Times New Roman"/>
          <w:b/>
          <w:bCs/>
          <w:color w:val="000000"/>
          <w:szCs w:val="32"/>
        </w:rPr>
      </w:pPr>
      <w:r w:rsidRPr="00F84303">
        <w:rPr>
          <w:rFonts w:eastAsia="Times New Roman"/>
          <w:b/>
          <w:bCs/>
          <w:color w:val="000000"/>
          <w:szCs w:val="32"/>
          <w:cs/>
        </w:rPr>
        <w:t>ข้อสังเกต/ข้อเสนอแนะ</w:t>
      </w:r>
    </w:p>
    <w:p w14:paraId="533568BD" w14:textId="77777777" w:rsidR="00F84303" w:rsidRPr="00F84303" w:rsidRDefault="00F84303" w:rsidP="004D6F48">
      <w:pPr>
        <w:numPr>
          <w:ilvl w:val="0"/>
          <w:numId w:val="43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bookmarkStart w:id="3" w:name="_Hlk165981602"/>
      <w:r w:rsidRPr="00F84303">
        <w:rPr>
          <w:rFonts w:eastAsia="Calibri" w:hint="cs"/>
          <w:color w:val="000000"/>
          <w:spacing w:val="-4"/>
          <w:szCs w:val="32"/>
          <w:cs/>
        </w:rPr>
        <w:t xml:space="preserve">ในหน้าบทสรุป ควรเปลี่ยนชื่อเป็น “บทสรุปผู้บริหาร </w:t>
      </w:r>
      <w:r w:rsidRPr="00F84303">
        <w:rPr>
          <w:rFonts w:eastAsia="Calibri"/>
          <w:color w:val="000000"/>
          <w:spacing w:val="-4"/>
          <w:szCs w:val="32"/>
        </w:rPr>
        <w:t>(Executive Summary)</w:t>
      </w:r>
      <w:r w:rsidRPr="00F84303">
        <w:rPr>
          <w:rFonts w:eastAsia="Calibri" w:hint="cs"/>
          <w:color w:val="000000"/>
          <w:spacing w:val="-4"/>
          <w:szCs w:val="32"/>
          <w:cs/>
        </w:rPr>
        <w:t>” เพื่อความหมายที่ชัดเจนขึ้น</w:t>
      </w:r>
    </w:p>
    <w:p w14:paraId="42FFF34D" w14:textId="77777777" w:rsidR="00F84303" w:rsidRPr="00F84303" w:rsidRDefault="00F84303" w:rsidP="004D6F48">
      <w:pPr>
        <w:numPr>
          <w:ilvl w:val="0"/>
          <w:numId w:val="43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 w:hint="cs"/>
          <w:color w:val="000000"/>
          <w:spacing w:val="-4"/>
          <w:szCs w:val="32"/>
          <w:cs/>
        </w:rPr>
        <w:t>ในเรื่องคะแนนของตัวชี้วัด หากพิจารณาในเชิงคณิตศาสตร์เมื่อผลการดำเนินงาน</w:t>
      </w:r>
      <w:r w:rsidRPr="00F84303">
        <w:rPr>
          <w:rFonts w:eastAsia="Calibri"/>
          <w:color w:val="000000"/>
          <w:spacing w:val="-4"/>
          <w:szCs w:val="32"/>
          <w:cs/>
        </w:rPr>
        <w:br/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ไม่เป็นไปตามเกณฑ์การให้คะแนน ควรได้คะแนนเป็น </w:t>
      </w:r>
      <w:r w:rsidRPr="00F84303">
        <w:rPr>
          <w:rFonts w:eastAsia="Calibri"/>
          <w:color w:val="000000"/>
          <w:spacing w:val="-4"/>
          <w:szCs w:val="32"/>
        </w:rPr>
        <w:t>0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คะแนน </w:t>
      </w:r>
    </w:p>
    <w:p w14:paraId="7025A63D" w14:textId="77777777" w:rsidR="00F84303" w:rsidRPr="004D6F48" w:rsidRDefault="00F84303" w:rsidP="004D6F48">
      <w:pPr>
        <w:numPr>
          <w:ilvl w:val="0"/>
          <w:numId w:val="43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8"/>
          <w:szCs w:val="32"/>
        </w:rPr>
      </w:pPr>
      <w:r w:rsidRPr="004D6F48">
        <w:rPr>
          <w:rFonts w:eastAsia="Calibri" w:hint="cs"/>
          <w:color w:val="000000"/>
          <w:spacing w:val="-8"/>
          <w:szCs w:val="32"/>
          <w:cs/>
        </w:rPr>
        <w:t>ข้อมูลในเรื่องผลงานวิจัยและงานสร้างสรรค์ที่มหาวิทยาลัยยื่นขอจดทะเบียนทรัพย์สิน</w:t>
      </w:r>
      <w:r w:rsidRPr="004D6F48">
        <w:rPr>
          <w:rFonts w:eastAsia="Calibri" w:hint="cs"/>
          <w:color w:val="000000"/>
          <w:spacing w:val="-2"/>
          <w:szCs w:val="32"/>
          <w:cs/>
        </w:rPr>
        <w:t>ทางปัญญาในหน้า 145 ไม่ทราบว่ามีกี่ผลงานที่มหาวิทยาลัยได้รับสิทธิบัตรแล้ว</w:t>
      </w:r>
    </w:p>
    <w:p w14:paraId="76D72B11" w14:textId="77777777" w:rsidR="00F84303" w:rsidRPr="00F84303" w:rsidRDefault="00F84303" w:rsidP="004D6F48">
      <w:pPr>
        <w:numPr>
          <w:ilvl w:val="0"/>
          <w:numId w:val="43"/>
        </w:numPr>
        <w:tabs>
          <w:tab w:val="left" w:pos="360"/>
          <w:tab w:val="left" w:pos="1080"/>
        </w:tabs>
        <w:spacing w:after="0" w:line="34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 w:hint="cs"/>
          <w:color w:val="000000"/>
          <w:spacing w:val="-4"/>
          <w:szCs w:val="32"/>
          <w:cs/>
        </w:rPr>
        <w:lastRenderedPageBreak/>
        <w:t>ใน (ร่าง) ข้อเสนอแนะของคณะกรรมการติดตามและประเมินผลงานในเล่ม</w:t>
      </w:r>
      <w:r w:rsidRPr="00F84303">
        <w:rPr>
          <w:rFonts w:eastAsia="Calibri"/>
          <w:color w:val="000000"/>
          <w:spacing w:val="-4"/>
          <w:szCs w:val="32"/>
          <w:cs/>
        </w:rPr>
        <w:t>รายงานการติดตามและประเมินผลงาน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</w:t>
      </w:r>
      <w:r w:rsidRPr="00F84303">
        <w:rPr>
          <w:rFonts w:eastAsia="Calibri"/>
          <w:color w:val="000000"/>
          <w:spacing w:val="-4"/>
          <w:szCs w:val="32"/>
          <w:cs/>
        </w:rPr>
        <w:t>มหาวิทยาลัยเทคโนโลยีสุรนารี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ในรอบครึ่งแรกของปีงบประมาณ พ.ศ. 25</w:t>
      </w:r>
      <w:r w:rsidRPr="00F84303">
        <w:rPr>
          <w:rFonts w:eastAsia="Calibri"/>
          <w:color w:val="000000"/>
          <w:spacing w:val="-4"/>
          <w:szCs w:val="32"/>
        </w:rPr>
        <w:t>67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 </w:t>
      </w:r>
      <w:r w:rsidRPr="00F84303">
        <w:rPr>
          <w:rFonts w:eastAsia="Calibri" w:hint="cs"/>
          <w:color w:val="000000"/>
          <w:spacing w:val="-4"/>
          <w:szCs w:val="32"/>
          <w:cs/>
        </w:rPr>
        <w:t>เห็นควรเพิ่มอีก 2 เรื่อง ดังนี้</w:t>
      </w:r>
    </w:p>
    <w:p w14:paraId="6CEBFEEE" w14:textId="37F616D8" w:rsidR="00F84303" w:rsidRPr="00F84303" w:rsidRDefault="00F84303" w:rsidP="004D6F48">
      <w:pPr>
        <w:numPr>
          <w:ilvl w:val="1"/>
          <w:numId w:val="43"/>
        </w:numPr>
        <w:tabs>
          <w:tab w:val="left" w:pos="360"/>
          <w:tab w:val="left" w:pos="1080"/>
        </w:tabs>
        <w:spacing w:after="0" w:line="320" w:lineRule="exact"/>
        <w:ind w:left="2835" w:hanging="502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Times New Roman" w:hint="cs"/>
          <w:spacing w:val="-4"/>
          <w:szCs w:val="32"/>
          <w:cs/>
        </w:rPr>
        <w:t>มหาวิทยาลัยมี</w:t>
      </w:r>
      <w:r w:rsidRPr="00F84303">
        <w:rPr>
          <w:rFonts w:eastAsia="Times New Roman" w:hint="cs"/>
          <w:color w:val="000000"/>
          <w:spacing w:val="-4"/>
          <w:szCs w:val="32"/>
          <w:shd w:val="clear" w:color="auto" w:fill="FFFFFF"/>
          <w:cs/>
        </w:rPr>
        <w:t xml:space="preserve">การพัฒนาระบบ </w:t>
      </w:r>
      <w:r w:rsidRPr="00F84303">
        <w:rPr>
          <w:rFonts w:eastAsia="Times New Roman" w:hint="cs"/>
          <w:color w:val="000000"/>
          <w:spacing w:val="-4"/>
          <w:szCs w:val="32"/>
          <w:shd w:val="clear" w:color="auto" w:fill="FFFFFF"/>
        </w:rPr>
        <w:t xml:space="preserve">MIS </w:t>
      </w:r>
      <w:r w:rsidRPr="00F84303">
        <w:rPr>
          <w:rFonts w:eastAsia="Times New Roman" w:hint="cs"/>
          <w:color w:val="000000"/>
          <w:spacing w:val="-4"/>
          <w:szCs w:val="32"/>
          <w:shd w:val="clear" w:color="auto" w:fill="FFFFFF"/>
          <w:cs/>
        </w:rPr>
        <w:t>ด้านการเงินการคลัง เพื่อบูรณาการฐานข้อมูลสู่ระบบสารสนเทศสำหรับผู้บริหาร (</w:t>
      </w:r>
      <w:r w:rsidRPr="00F84303">
        <w:rPr>
          <w:rFonts w:eastAsia="Times New Roman" w:hint="cs"/>
          <w:color w:val="000000"/>
          <w:spacing w:val="-4"/>
          <w:szCs w:val="32"/>
          <w:shd w:val="clear" w:color="auto" w:fill="FFFFFF"/>
        </w:rPr>
        <w:t>EIS)</w:t>
      </w:r>
      <w:r w:rsidRPr="00F84303">
        <w:rPr>
          <w:rFonts w:eastAsia="Times New Roman" w:hint="cs"/>
          <w:color w:val="000000"/>
          <w:spacing w:val="-4"/>
          <w:szCs w:val="32"/>
          <w:shd w:val="clear" w:color="auto" w:fill="FFFFFF"/>
          <w:cs/>
        </w:rPr>
        <w:t xml:space="preserve"> (ตัวชี้วัดที่ 14) โดยมีผลการดำเนินงานบรรลุตามเป้าหมายได้ 3 คะแนนในไตรมาสที่ 2 ดังนั้นมหาวิทยาลัยควรใช้ระบบ </w:t>
      </w:r>
      <w:r w:rsidRPr="00F84303">
        <w:rPr>
          <w:rFonts w:eastAsia="Times New Roman"/>
          <w:color w:val="000000"/>
          <w:spacing w:val="-4"/>
          <w:szCs w:val="32"/>
          <w:shd w:val="clear" w:color="auto" w:fill="FFFFFF"/>
        </w:rPr>
        <w:t>MIS</w:t>
      </w:r>
      <w:r w:rsidRPr="00F84303">
        <w:rPr>
          <w:rFonts w:eastAsia="Times New Roman" w:hint="cs"/>
          <w:color w:val="000000"/>
          <w:spacing w:val="-4"/>
          <w:szCs w:val="32"/>
          <w:shd w:val="clear" w:color="auto" w:fill="FFFFFF"/>
          <w:cs/>
        </w:rPr>
        <w:t xml:space="preserve"> เพื่อส่งข้อมูลให้ระบบการติดตามและประเมินผลงานของมหาวิทยาลัยได้ทันตามกรอบเวลาและข้อมูลครบถ้วนสมบูรณ์ เพื่อให้ผลการประเมินสะท้อนผลงานของมหาวิทยาลัยได้อย่างแท้จริง</w:t>
      </w:r>
    </w:p>
    <w:p w14:paraId="349FD53E" w14:textId="77777777" w:rsidR="00F84303" w:rsidRPr="00F84303" w:rsidRDefault="00F84303" w:rsidP="004D6F48">
      <w:pPr>
        <w:numPr>
          <w:ilvl w:val="1"/>
          <w:numId w:val="43"/>
        </w:numPr>
        <w:tabs>
          <w:tab w:val="left" w:pos="360"/>
          <w:tab w:val="left" w:pos="1080"/>
        </w:tabs>
        <w:spacing w:after="0" w:line="320" w:lineRule="exact"/>
        <w:ind w:left="2835" w:hanging="505"/>
        <w:jc w:val="thaiDistribute"/>
        <w:rPr>
          <w:rFonts w:eastAsia="Times New Roman"/>
          <w:spacing w:val="-6"/>
          <w:szCs w:val="32"/>
        </w:rPr>
      </w:pPr>
      <w:r w:rsidRPr="00F84303">
        <w:rPr>
          <w:rFonts w:eastAsia="Times New Roman" w:hint="cs"/>
          <w:spacing w:val="-6"/>
          <w:szCs w:val="32"/>
          <w:cs/>
        </w:rPr>
        <w:t>การรายงานผลการดำเนินงานในตัวชี้วัดที่ยังไม่ถึงรอบการประเมิน ควรระบุรายละเอียดผลการวิเคราะห์ด้วยว่า มหาวิทยาลัยดำเนินการในส่วนใดไปแล้วบ้างหรือมีการสรุปข้อมูลเชิงวิเคราะห์ประกอบการรายงานผลด้วย เช่น</w:t>
      </w:r>
      <w:r w:rsidRPr="00F84303">
        <w:rPr>
          <w:rFonts w:eastAsia="Times New Roman"/>
          <w:spacing w:val="-6"/>
          <w:szCs w:val="32"/>
        </w:rPr>
        <w:t xml:space="preserve"> </w:t>
      </w:r>
      <w:r w:rsidRPr="00F84303">
        <w:rPr>
          <w:rFonts w:eastAsia="Times New Roman" w:hint="cs"/>
          <w:spacing w:val="-6"/>
          <w:szCs w:val="32"/>
          <w:cs/>
        </w:rPr>
        <w:t>ในเรื่อง</w:t>
      </w:r>
      <w:r w:rsidRPr="00F84303">
        <w:rPr>
          <w:rFonts w:eastAsia="Times New Roman"/>
          <w:spacing w:val="-6"/>
          <w:szCs w:val="32"/>
          <w:cs/>
        </w:rPr>
        <w:t xml:space="preserve">การจัดอันดับมหาวิทยาลัยโดย </w:t>
      </w:r>
      <w:r w:rsidRPr="00F84303">
        <w:rPr>
          <w:rFonts w:eastAsia="Times New Roman"/>
          <w:spacing w:val="-6"/>
          <w:szCs w:val="32"/>
        </w:rPr>
        <w:t>THE World University Rankings</w:t>
      </w:r>
      <w:r w:rsidRPr="00F84303">
        <w:rPr>
          <w:rFonts w:eastAsia="Times New Roman"/>
          <w:spacing w:val="-6"/>
          <w:szCs w:val="32"/>
          <w:cs/>
        </w:rPr>
        <w:t xml:space="preserve"> </w:t>
      </w:r>
      <w:r w:rsidRPr="00F84303">
        <w:rPr>
          <w:rFonts w:eastAsia="Times New Roman" w:hint="cs"/>
          <w:spacing w:val="-6"/>
          <w:szCs w:val="32"/>
          <w:cs/>
        </w:rPr>
        <w:t xml:space="preserve">ควรรายงานรายละเอียดตัวชี้วัดย่อยในเชิงวิเคราะห์ทั้งด้าน </w:t>
      </w:r>
      <w:r w:rsidRPr="00F84303">
        <w:rPr>
          <w:rFonts w:eastAsia="Times New Roman"/>
          <w:spacing w:val="-6"/>
          <w:szCs w:val="32"/>
        </w:rPr>
        <w:t xml:space="preserve"> Teaching </w:t>
      </w:r>
      <w:r w:rsidRPr="00F84303">
        <w:rPr>
          <w:rFonts w:eastAsia="Times New Roman" w:hint="cs"/>
          <w:spacing w:val="-6"/>
          <w:szCs w:val="32"/>
          <w:cs/>
        </w:rPr>
        <w:t>ด้าน</w:t>
      </w:r>
      <w:r w:rsidRPr="00F84303">
        <w:rPr>
          <w:rFonts w:eastAsia="Times New Roman"/>
          <w:spacing w:val="-6"/>
          <w:szCs w:val="32"/>
        </w:rPr>
        <w:t xml:space="preserve"> Research </w:t>
      </w:r>
      <w:r w:rsidRPr="00F84303">
        <w:rPr>
          <w:rFonts w:eastAsia="Times New Roman" w:hint="cs"/>
          <w:spacing w:val="-6"/>
          <w:szCs w:val="32"/>
          <w:cs/>
        </w:rPr>
        <w:t>ว่ามีแนวโน้มอย่างไร เป็นต้น</w:t>
      </w:r>
    </w:p>
    <w:bookmarkEnd w:id="3"/>
    <w:p w14:paraId="72C46AD6" w14:textId="1F3B213D" w:rsidR="00F84303" w:rsidRPr="004D6F48" w:rsidRDefault="00F84303" w:rsidP="004D6F48">
      <w:pPr>
        <w:tabs>
          <w:tab w:val="left" w:pos="1980"/>
          <w:tab w:val="left" w:pos="2340"/>
        </w:tabs>
        <w:spacing w:before="80" w:after="0" w:line="340" w:lineRule="exact"/>
        <w:ind w:left="2340" w:hanging="1620"/>
        <w:jc w:val="thaiDistribute"/>
        <w:rPr>
          <w:rFonts w:eastAsia="Times New Roman"/>
          <w:color w:val="000000"/>
          <w:szCs w:val="32"/>
        </w:rPr>
      </w:pPr>
      <w:r w:rsidRPr="00F84303">
        <w:rPr>
          <w:rFonts w:eastAsia="Times New Roman"/>
          <w:b/>
          <w:bCs/>
          <w:color w:val="000000"/>
          <w:szCs w:val="32"/>
          <w:cs/>
        </w:rPr>
        <w:t>มติที่ประชุม</w:t>
      </w:r>
      <w:r w:rsidRPr="004D6F48">
        <w:rPr>
          <w:rFonts w:eastAsia="Times New Roman"/>
          <w:b/>
          <w:bCs/>
          <w:color w:val="000000"/>
          <w:szCs w:val="32"/>
          <w:cs/>
        </w:rPr>
        <w:tab/>
      </w:r>
      <w:r w:rsidRPr="004D6F48">
        <w:rPr>
          <w:rFonts w:eastAsia="Times New Roman"/>
          <w:color w:val="000000"/>
          <w:szCs w:val="32"/>
          <w:cs/>
        </w:rPr>
        <w:t>1)</w:t>
      </w:r>
      <w:r w:rsidRPr="004D6F48">
        <w:rPr>
          <w:rFonts w:eastAsia="Times New Roman"/>
          <w:color w:val="000000"/>
          <w:szCs w:val="32"/>
          <w:cs/>
        </w:rPr>
        <w:tab/>
      </w:r>
      <w:r w:rsidRPr="004D6F48">
        <w:rPr>
          <w:rFonts w:eastAsia="Times New Roman" w:hint="cs"/>
          <w:color w:val="000000"/>
          <w:szCs w:val="32"/>
          <w:cs/>
        </w:rPr>
        <w:t xml:space="preserve">เห็นชอบ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</w:t>
      </w:r>
      <w:r w:rsidRPr="004D6F48">
        <w:rPr>
          <w:rFonts w:eastAsia="Times New Roman"/>
          <w:color w:val="000000"/>
          <w:szCs w:val="32"/>
          <w:cs/>
        </w:rPr>
        <w:t>(</w:t>
      </w:r>
      <w:r w:rsidRPr="004D6F48">
        <w:rPr>
          <w:rFonts w:eastAsia="Times New Roman"/>
          <w:color w:val="000000"/>
          <w:szCs w:val="32"/>
        </w:rPr>
        <w:t xml:space="preserve">1 </w:t>
      </w:r>
      <w:r w:rsidRPr="004D6F48">
        <w:rPr>
          <w:rFonts w:eastAsia="Times New Roman"/>
          <w:color w:val="000000"/>
          <w:szCs w:val="32"/>
          <w:cs/>
        </w:rPr>
        <w:t xml:space="preserve">ตุลาคม พ.ศ. </w:t>
      </w:r>
      <w:r w:rsidRPr="004D6F48">
        <w:rPr>
          <w:rFonts w:eastAsia="Times New Roman"/>
          <w:color w:val="000000"/>
          <w:szCs w:val="32"/>
        </w:rPr>
        <w:t>2566</w:t>
      </w:r>
      <w:r w:rsidRPr="004D6F48">
        <w:rPr>
          <w:rFonts w:eastAsia="Times New Roman"/>
          <w:color w:val="000000"/>
          <w:szCs w:val="32"/>
          <w:cs/>
        </w:rPr>
        <w:t>-</w:t>
      </w:r>
      <w:r w:rsidR="004D6F48">
        <w:rPr>
          <w:rFonts w:eastAsia="Times New Roman"/>
          <w:color w:val="000000"/>
          <w:szCs w:val="32"/>
        </w:rPr>
        <w:br/>
      </w:r>
      <w:r w:rsidRPr="004D6F48">
        <w:rPr>
          <w:rFonts w:eastAsia="Times New Roman"/>
          <w:color w:val="000000"/>
          <w:szCs w:val="32"/>
        </w:rPr>
        <w:t xml:space="preserve">31 </w:t>
      </w:r>
      <w:r w:rsidRPr="004D6F48">
        <w:rPr>
          <w:rFonts w:eastAsia="Times New Roman"/>
          <w:color w:val="000000"/>
          <w:szCs w:val="32"/>
          <w:cs/>
        </w:rPr>
        <w:t xml:space="preserve">มีนาคม พ.ศ. </w:t>
      </w:r>
      <w:r w:rsidRPr="004D6F48">
        <w:rPr>
          <w:rFonts w:eastAsia="Times New Roman"/>
          <w:color w:val="000000"/>
          <w:szCs w:val="32"/>
        </w:rPr>
        <w:t>2567</w:t>
      </w:r>
      <w:r w:rsidRPr="004D6F48">
        <w:rPr>
          <w:rFonts w:eastAsia="Times New Roman"/>
          <w:color w:val="000000"/>
          <w:szCs w:val="32"/>
          <w:cs/>
        </w:rPr>
        <w:t>)</w:t>
      </w:r>
      <w:r w:rsidRPr="004D6F48">
        <w:rPr>
          <w:rFonts w:eastAsia="Times New Roman" w:hint="cs"/>
          <w:color w:val="000000"/>
          <w:szCs w:val="32"/>
          <w:cs/>
        </w:rPr>
        <w:t xml:space="preserve"> ตามที่เสนอ</w:t>
      </w:r>
    </w:p>
    <w:p w14:paraId="7443803C" w14:textId="77777777" w:rsidR="00F84303" w:rsidRPr="00F84303" w:rsidRDefault="00F84303" w:rsidP="00F84303">
      <w:pPr>
        <w:tabs>
          <w:tab w:val="left" w:pos="1843"/>
          <w:tab w:val="left" w:pos="2410"/>
        </w:tabs>
        <w:spacing w:after="0" w:line="320" w:lineRule="exact"/>
        <w:ind w:left="2354" w:hanging="369"/>
        <w:jc w:val="thaiDistribute"/>
        <w:rPr>
          <w:rFonts w:eastAsia="Calibri"/>
          <w:color w:val="000000"/>
          <w:spacing w:val="-6"/>
          <w:szCs w:val="32"/>
        </w:rPr>
      </w:pPr>
      <w:r w:rsidRPr="00F84303">
        <w:rPr>
          <w:rFonts w:eastAsia="Calibri" w:hint="cs"/>
          <w:color w:val="000000"/>
          <w:szCs w:val="32"/>
          <w:cs/>
        </w:rPr>
        <w:t>2</w:t>
      </w:r>
      <w:r w:rsidRPr="00F84303">
        <w:rPr>
          <w:rFonts w:eastAsia="Calibri"/>
          <w:color w:val="000000"/>
          <w:szCs w:val="32"/>
          <w:cs/>
        </w:rPr>
        <w:t>)</w:t>
      </w:r>
      <w:r w:rsidRPr="00F84303">
        <w:rPr>
          <w:rFonts w:eastAsia="Calibri"/>
          <w:color w:val="000000"/>
          <w:szCs w:val="32"/>
          <w:cs/>
        </w:rPr>
        <w:tab/>
        <w:t>ให้</w:t>
      </w:r>
      <w:r w:rsidRPr="00F84303">
        <w:rPr>
          <w:rFonts w:eastAsia="Times New Roman"/>
          <w:color w:val="000000"/>
          <w:szCs w:val="32"/>
          <w:cs/>
        </w:rPr>
        <w:t>มหาวิทยาลัย</w:t>
      </w:r>
      <w:r w:rsidRPr="00F84303">
        <w:rPr>
          <w:rFonts w:eastAsia="Calibri"/>
          <w:color w:val="000000"/>
          <w:szCs w:val="32"/>
          <w:cs/>
        </w:rPr>
        <w:t>พิจารณาดำเนินการตามข้อสังเกต/ข้อเสนอแนะ</w:t>
      </w:r>
      <w:r w:rsidRPr="00F84303">
        <w:rPr>
          <w:rFonts w:eastAsia="Calibri"/>
          <w:color w:val="000000"/>
          <w:spacing w:val="-6"/>
          <w:szCs w:val="32"/>
          <w:cs/>
        </w:rPr>
        <w:t>ต่อไป</w:t>
      </w:r>
    </w:p>
    <w:p w14:paraId="3A305BBB" w14:textId="77777777" w:rsidR="00F84303" w:rsidRPr="00F84303" w:rsidRDefault="00F84303" w:rsidP="00F84303">
      <w:pPr>
        <w:tabs>
          <w:tab w:val="left" w:pos="1843"/>
          <w:tab w:val="left" w:pos="2410"/>
        </w:tabs>
        <w:spacing w:after="0" w:line="320" w:lineRule="exact"/>
        <w:ind w:left="2354" w:hanging="369"/>
        <w:jc w:val="thaiDistribute"/>
        <w:rPr>
          <w:rFonts w:eastAsia="Times New Roman"/>
          <w:color w:val="000000"/>
          <w:szCs w:val="32"/>
        </w:rPr>
      </w:pPr>
    </w:p>
    <w:p w14:paraId="1847A0E4" w14:textId="6DF475E8" w:rsidR="00F84303" w:rsidRPr="00F84303" w:rsidRDefault="00F84303" w:rsidP="00F84303">
      <w:pPr>
        <w:pStyle w:val="ListParagraph"/>
        <w:numPr>
          <w:ilvl w:val="0"/>
          <w:numId w:val="4"/>
        </w:numPr>
        <w:tabs>
          <w:tab w:val="left" w:pos="360"/>
          <w:tab w:val="left" w:pos="1584"/>
        </w:tabs>
        <w:spacing w:line="320" w:lineRule="exact"/>
        <w:ind w:left="714" w:right="28" w:hanging="357"/>
        <w:contextualSpacing w:val="0"/>
        <w:rPr>
          <w:rFonts w:cs="TH SarabunPSK"/>
          <w:b/>
          <w:bCs/>
          <w:color w:val="000000" w:themeColor="text1"/>
          <w:szCs w:val="32"/>
        </w:rPr>
      </w:pPr>
      <w:r w:rsidRPr="00F84303">
        <w:rPr>
          <w:rFonts w:cs="TH SarabunPSK" w:hint="cs"/>
          <w:b/>
          <w:bCs/>
          <w:color w:val="000000" w:themeColor="text1"/>
          <w:szCs w:val="32"/>
          <w:cs/>
        </w:rPr>
        <w:t xml:space="preserve">สรุปมติการประชุมคณะกรรมการติดตามและประเมินผลงาน มหาวิทยาลัยเทคโนโลยีสุรนารี </w:t>
      </w:r>
      <w:r w:rsidRPr="00F84303">
        <w:rPr>
          <w:rFonts w:cs="TH SarabunPSK" w:hint="cs"/>
          <w:b/>
          <w:bCs/>
          <w:color w:val="000000" w:themeColor="text1"/>
          <w:szCs w:val="32"/>
          <w:cs/>
        </w:rPr>
        <w:br/>
        <w:t xml:space="preserve">ครั้งที่ 3/2567 (วันจันทร์ที่ 13 พฤษภาคม พ.ศ. </w:t>
      </w:r>
      <w:r w:rsidRPr="00F84303">
        <w:rPr>
          <w:rFonts w:cs="TH SarabunPSK" w:hint="cs"/>
          <w:b/>
          <w:bCs/>
          <w:color w:val="000000" w:themeColor="text1"/>
          <w:szCs w:val="32"/>
        </w:rPr>
        <w:t>2567</w:t>
      </w:r>
      <w:r w:rsidRPr="00F84303">
        <w:rPr>
          <w:rFonts w:cs="TH SarabunPSK" w:hint="cs"/>
          <w:b/>
          <w:bCs/>
          <w:color w:val="000000" w:themeColor="text1"/>
          <w:szCs w:val="32"/>
          <w:cs/>
        </w:rPr>
        <w:t>)</w:t>
      </w:r>
    </w:p>
    <w:p w14:paraId="0EF407E6" w14:textId="22387756" w:rsidR="00F84303" w:rsidRPr="00F84303" w:rsidRDefault="00F84303" w:rsidP="00F84303">
      <w:pPr>
        <w:spacing w:after="0" w:line="320" w:lineRule="exact"/>
        <w:ind w:left="1890" w:hanging="1181"/>
        <w:jc w:val="thaiDistribute"/>
        <w:rPr>
          <w:b/>
          <w:bCs/>
          <w:color w:val="000000" w:themeColor="text1"/>
          <w:szCs w:val="32"/>
          <w:cs/>
        </w:rPr>
      </w:pPr>
      <w:r w:rsidRPr="00F84303">
        <w:rPr>
          <w:rFonts w:hint="cs"/>
          <w:b/>
          <w:bCs/>
          <w:color w:val="000000" w:themeColor="text1"/>
          <w:szCs w:val="32"/>
          <w:cs/>
        </w:rPr>
        <w:t>วาระที่ 4.1</w:t>
      </w:r>
      <w:r w:rsidRPr="00F84303">
        <w:rPr>
          <w:rFonts w:hint="cs"/>
          <w:b/>
          <w:bCs/>
          <w:color w:val="000000" w:themeColor="text1"/>
          <w:szCs w:val="32"/>
          <w:cs/>
        </w:rPr>
        <w:tab/>
      </w:r>
      <w:r w:rsidRPr="00F84303">
        <w:rPr>
          <w:b/>
          <w:bCs/>
          <w:color w:val="000000" w:themeColor="text1"/>
          <w:szCs w:val="32"/>
          <w:cs/>
        </w:rPr>
        <w:t>การประชุมร่วมกับคณะผู้บริหาร</w:t>
      </w:r>
      <w:r w:rsidRPr="00F84303">
        <w:rPr>
          <w:rFonts w:hint="cs"/>
          <w:b/>
          <w:bCs/>
          <w:color w:val="000000" w:themeColor="text1"/>
          <w:szCs w:val="32"/>
          <w:cs/>
        </w:rPr>
        <w:t>มหาวิทยาลัย</w:t>
      </w:r>
      <w:bookmarkStart w:id="4" w:name="_Hlk166658714"/>
      <w:r w:rsidRPr="00F84303">
        <w:rPr>
          <w:b/>
          <w:bCs/>
          <w:color w:val="000000" w:themeColor="text1"/>
          <w:szCs w:val="32"/>
          <w:cs/>
        </w:rPr>
        <w:t>เพื่อพิจารณา</w:t>
      </w:r>
      <w:r w:rsidRPr="00F84303">
        <w:rPr>
          <w:rFonts w:hint="cs"/>
          <w:b/>
          <w:bCs/>
          <w:color w:val="000000" w:themeColor="text1"/>
          <w:szCs w:val="32"/>
          <w:cs/>
        </w:rPr>
        <w:t xml:space="preserve"> </w:t>
      </w:r>
      <w:bookmarkEnd w:id="4"/>
      <w:r w:rsidRPr="00F84303">
        <w:rPr>
          <w:b/>
          <w:bCs/>
          <w:color w:val="000000" w:themeColor="text1"/>
          <w:szCs w:val="32"/>
          <w:cs/>
        </w:rPr>
        <w:t xml:space="preserve">(ร่าง) รายงานการติดตามและประเมินผลงาน </w:t>
      </w:r>
      <w:r w:rsidRPr="00F84303">
        <w:rPr>
          <w:rFonts w:hint="cs"/>
          <w:b/>
          <w:bCs/>
          <w:color w:val="000000" w:themeColor="text1"/>
          <w:szCs w:val="32"/>
          <w:cs/>
        </w:rPr>
        <w:t>มหาวิทยาลัยเทคโนโลยีสุรนารี</w:t>
      </w:r>
      <w:r w:rsidRPr="00F84303">
        <w:rPr>
          <w:b/>
          <w:bCs/>
          <w:color w:val="000000" w:themeColor="text1"/>
          <w:szCs w:val="32"/>
          <w:cs/>
        </w:rPr>
        <w:t xml:space="preserve"> ในรอบครึ่งแรกของปีงบประมาณ พ.ศ. 25</w:t>
      </w:r>
      <w:r w:rsidRPr="00F84303">
        <w:rPr>
          <w:rFonts w:hint="cs"/>
          <w:b/>
          <w:bCs/>
          <w:color w:val="000000" w:themeColor="text1"/>
          <w:szCs w:val="32"/>
          <w:cs/>
        </w:rPr>
        <w:t>67</w:t>
      </w:r>
      <w:r w:rsidRPr="00F84303">
        <w:rPr>
          <w:b/>
          <w:bCs/>
          <w:color w:val="000000" w:themeColor="text1"/>
          <w:szCs w:val="32"/>
          <w:cs/>
        </w:rPr>
        <w:t xml:space="preserve"> (1 </w:t>
      </w:r>
      <w:r w:rsidRPr="00F84303">
        <w:rPr>
          <w:rFonts w:hint="cs"/>
          <w:b/>
          <w:bCs/>
          <w:color w:val="000000" w:themeColor="text1"/>
          <w:szCs w:val="32"/>
          <w:cs/>
        </w:rPr>
        <w:t xml:space="preserve">ตุลาคม พ.ศ. </w:t>
      </w:r>
      <w:r w:rsidRPr="00F84303">
        <w:rPr>
          <w:b/>
          <w:bCs/>
          <w:color w:val="000000" w:themeColor="text1"/>
          <w:szCs w:val="32"/>
          <w:cs/>
        </w:rPr>
        <w:t>256</w:t>
      </w:r>
      <w:r w:rsidRPr="00F84303">
        <w:rPr>
          <w:rFonts w:hint="cs"/>
          <w:b/>
          <w:bCs/>
          <w:color w:val="000000" w:themeColor="text1"/>
          <w:szCs w:val="32"/>
          <w:cs/>
        </w:rPr>
        <w:t xml:space="preserve">6 </w:t>
      </w:r>
      <w:r w:rsidRPr="00F84303">
        <w:rPr>
          <w:b/>
          <w:bCs/>
          <w:color w:val="000000" w:themeColor="text1"/>
          <w:szCs w:val="32"/>
          <w:cs/>
        </w:rPr>
        <w:t>-</w:t>
      </w:r>
      <w:r w:rsidRPr="00F84303">
        <w:rPr>
          <w:rFonts w:hint="cs"/>
          <w:b/>
          <w:bCs/>
          <w:color w:val="000000" w:themeColor="text1"/>
          <w:szCs w:val="32"/>
          <w:cs/>
        </w:rPr>
        <w:t xml:space="preserve"> </w:t>
      </w:r>
      <w:r w:rsidRPr="00F84303">
        <w:rPr>
          <w:b/>
          <w:bCs/>
          <w:color w:val="000000" w:themeColor="text1"/>
          <w:szCs w:val="32"/>
          <w:cs/>
        </w:rPr>
        <w:t xml:space="preserve">31 </w:t>
      </w:r>
      <w:r w:rsidRPr="00F84303">
        <w:rPr>
          <w:rFonts w:hint="cs"/>
          <w:b/>
          <w:bCs/>
          <w:color w:val="000000" w:themeColor="text1"/>
          <w:szCs w:val="32"/>
          <w:cs/>
        </w:rPr>
        <w:t xml:space="preserve">มีนาคม พ.ศ. </w:t>
      </w:r>
      <w:r w:rsidRPr="00F84303">
        <w:rPr>
          <w:b/>
          <w:bCs/>
          <w:color w:val="000000" w:themeColor="text1"/>
          <w:szCs w:val="32"/>
          <w:cs/>
        </w:rPr>
        <w:t>256</w:t>
      </w:r>
      <w:r w:rsidRPr="00F84303">
        <w:rPr>
          <w:rFonts w:hint="cs"/>
          <w:b/>
          <w:bCs/>
          <w:color w:val="000000" w:themeColor="text1"/>
          <w:szCs w:val="32"/>
          <w:cs/>
        </w:rPr>
        <w:t>7)</w:t>
      </w:r>
    </w:p>
    <w:p w14:paraId="42DFB774" w14:textId="77777777" w:rsidR="00F84303" w:rsidRPr="00F84303" w:rsidRDefault="00F84303" w:rsidP="00F84303">
      <w:pPr>
        <w:spacing w:after="0" w:line="320" w:lineRule="exact"/>
        <w:ind w:left="720"/>
        <w:contextualSpacing/>
        <w:jc w:val="thaiDistribute"/>
        <w:rPr>
          <w:rFonts w:eastAsia="Times New Roman"/>
          <w:b/>
          <w:bCs/>
          <w:color w:val="000000"/>
          <w:szCs w:val="32"/>
        </w:rPr>
      </w:pPr>
      <w:r w:rsidRPr="00F84303">
        <w:rPr>
          <w:rFonts w:eastAsia="Times New Roman"/>
          <w:b/>
          <w:bCs/>
          <w:color w:val="000000"/>
          <w:szCs w:val="32"/>
          <w:cs/>
        </w:rPr>
        <w:t>ข้อสังเกต/ข้อเสนอแนะ</w:t>
      </w:r>
    </w:p>
    <w:p w14:paraId="79DC4A2A" w14:textId="77777777" w:rsidR="00F84303" w:rsidRPr="00F84303" w:rsidRDefault="00F84303" w:rsidP="004D6F48">
      <w:pPr>
        <w:numPr>
          <w:ilvl w:val="0"/>
          <w:numId w:val="45"/>
        </w:numPr>
        <w:tabs>
          <w:tab w:val="left" w:pos="360"/>
          <w:tab w:val="left" w:pos="1080"/>
        </w:tabs>
        <w:spacing w:after="0" w:line="32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bookmarkStart w:id="5" w:name="_Hlk166658785"/>
      <w:r w:rsidRPr="00F84303">
        <w:rPr>
          <w:rFonts w:eastAsia="Calibri" w:hint="cs"/>
          <w:color w:val="000000"/>
          <w:spacing w:val="-4"/>
          <w:szCs w:val="32"/>
          <w:cs/>
        </w:rPr>
        <w:t>มหาวิทยาลัยควรรายงานข้อมูลเพิ่มเติมเกี่ยวกับจำนวนทรัพย์สินทางปัญญาที่มหาวิทยาลัยได้รับการจดอย่างเป็นทางการแล้วในปีงบประมาณ พ.ศ.</w:t>
      </w:r>
      <w:r w:rsidRPr="00F84303">
        <w:rPr>
          <w:rFonts w:eastAsia="Calibri"/>
          <w:color w:val="000000"/>
          <w:spacing w:val="-4"/>
          <w:szCs w:val="32"/>
        </w:rPr>
        <w:t xml:space="preserve"> 2567 </w:t>
      </w:r>
      <w:r w:rsidRPr="00F84303">
        <w:rPr>
          <w:rFonts w:eastAsia="Calibri" w:hint="cs"/>
          <w:color w:val="000000"/>
          <w:spacing w:val="-4"/>
          <w:szCs w:val="32"/>
          <w:cs/>
        </w:rPr>
        <w:t>เพื่อให้ข้อมูลมีความชัดเจนขึ้น</w:t>
      </w:r>
    </w:p>
    <w:p w14:paraId="13161483" w14:textId="77777777" w:rsidR="00F84303" w:rsidRPr="00F84303" w:rsidRDefault="00F84303" w:rsidP="004D6F48">
      <w:pPr>
        <w:numPr>
          <w:ilvl w:val="0"/>
          <w:numId w:val="45"/>
        </w:numPr>
        <w:tabs>
          <w:tab w:val="left" w:pos="360"/>
          <w:tab w:val="left" w:pos="1080"/>
        </w:tabs>
        <w:spacing w:after="0" w:line="32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/>
          <w:color w:val="000000"/>
          <w:spacing w:val="-4"/>
          <w:szCs w:val="32"/>
          <w:cs/>
        </w:rPr>
        <w:t>การปรับโครงสร้าง</w:t>
      </w:r>
      <w:r w:rsidRPr="00F84303">
        <w:rPr>
          <w:rFonts w:eastAsia="Calibri" w:hint="cs"/>
          <w:color w:val="000000"/>
          <w:spacing w:val="-4"/>
          <w:szCs w:val="32"/>
          <w:cs/>
        </w:rPr>
        <w:t>โรงพยาบาลมหาวิทยาลัยเทคโนโลยีสุรนารี</w:t>
      </w:r>
      <w:r w:rsidRPr="00F84303">
        <w:rPr>
          <w:rFonts w:eastAsia="Calibri"/>
          <w:color w:val="000000"/>
          <w:spacing w:val="-4"/>
          <w:szCs w:val="32"/>
          <w:cs/>
        </w:rPr>
        <w:t>และสำนักวิชาแพทยศาสตร์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</w:t>
      </w:r>
      <w:r w:rsidRPr="00F84303">
        <w:rPr>
          <w:rFonts w:eastAsia="Calibri"/>
          <w:color w:val="000000"/>
          <w:spacing w:val="-4"/>
          <w:szCs w:val="32"/>
          <w:cs/>
        </w:rPr>
        <w:t>ต้องจัดให้มีกลไกทางการบริหารผนวกไว้ในโครงสร้างใหม่ด้วย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</w:t>
      </w:r>
      <w:r w:rsidRPr="00F84303">
        <w:rPr>
          <w:rFonts w:eastAsia="Calibri"/>
          <w:color w:val="000000"/>
          <w:spacing w:val="-4"/>
          <w:szCs w:val="32"/>
          <w:cs/>
        </w:rPr>
        <w:t xml:space="preserve">เพื่อให้ความมั่นใจว่าการประสานงานระหว่างทั้งสองหน่วยงานจะราบรื่น มุ่งประโยชน์ </w:t>
      </w:r>
      <w:r w:rsidRPr="00F84303">
        <w:rPr>
          <w:rFonts w:eastAsia="Calibri"/>
          <w:color w:val="000000"/>
          <w:spacing w:val="-4"/>
          <w:szCs w:val="32"/>
          <w:cs/>
        </w:rPr>
        <w:br/>
        <w:t>ทั้งด้านการเรียนการสอน การให้บริการรักษาพยาบาล และให้โอกาสก้าวหน้าของบุคลากรทั้งสอง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หน่วยงาน </w:t>
      </w:r>
      <w:r w:rsidRPr="00F84303">
        <w:rPr>
          <w:rFonts w:eastAsia="Calibri"/>
          <w:color w:val="000000"/>
          <w:spacing w:val="-4"/>
          <w:szCs w:val="32"/>
          <w:cs/>
        </w:rPr>
        <w:t>โดยกลไกดังกล่าวต้องไม่ใช่เพียงการพึ่งหรือฝากไว้กับตัวบุคคลเท่านั้น</w:t>
      </w:r>
    </w:p>
    <w:p w14:paraId="55CA0771" w14:textId="77777777" w:rsidR="00F84303" w:rsidRPr="00F84303" w:rsidRDefault="00F84303" w:rsidP="004D6F48">
      <w:pPr>
        <w:numPr>
          <w:ilvl w:val="0"/>
          <w:numId w:val="45"/>
        </w:numPr>
        <w:tabs>
          <w:tab w:val="left" w:pos="360"/>
          <w:tab w:val="left" w:pos="1080"/>
        </w:tabs>
        <w:spacing w:after="0" w:line="320" w:lineRule="exact"/>
        <w:ind w:left="2320" w:hanging="33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eastAsia="Calibri" w:hint="cs"/>
          <w:color w:val="000000"/>
          <w:spacing w:val="-4"/>
          <w:szCs w:val="32"/>
          <w:cs/>
        </w:rPr>
        <w:t>ใน</w:t>
      </w:r>
      <w:r w:rsidRPr="00F84303">
        <w:rPr>
          <w:rFonts w:eastAsia="Calibri"/>
          <w:color w:val="000000"/>
          <w:spacing w:val="-4"/>
          <w:szCs w:val="32"/>
          <w:cs/>
        </w:rPr>
        <w:t>รายงานการติดตามและประเมินผลงาน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</w:t>
      </w:r>
      <w:r w:rsidRPr="00F84303">
        <w:rPr>
          <w:rFonts w:eastAsia="Calibri"/>
          <w:color w:val="000000"/>
          <w:spacing w:val="-4"/>
          <w:szCs w:val="32"/>
          <w:cs/>
        </w:rPr>
        <w:t>มหาวิทยาลัยเทคโนโลยีสุรนารี</w:t>
      </w:r>
      <w:r w:rsidRPr="00F84303">
        <w:rPr>
          <w:rFonts w:eastAsia="Calibri" w:hint="cs"/>
          <w:color w:val="000000"/>
          <w:spacing w:val="-4"/>
          <w:szCs w:val="32"/>
          <w:cs/>
        </w:rPr>
        <w:t xml:space="preserve"> ในรอบ</w:t>
      </w:r>
      <w:r w:rsidRPr="00F84303">
        <w:rPr>
          <w:rFonts w:eastAsia="Calibri"/>
          <w:color w:val="000000"/>
          <w:spacing w:val="-4"/>
          <w:szCs w:val="32"/>
          <w:cs/>
        </w:rPr>
        <w:br/>
      </w:r>
      <w:r w:rsidRPr="00F84303">
        <w:rPr>
          <w:rFonts w:eastAsia="Calibri" w:hint="cs"/>
          <w:color w:val="000000"/>
          <w:spacing w:val="-4"/>
          <w:szCs w:val="32"/>
          <w:cs/>
        </w:rPr>
        <w:t>สิ้นปีงบประมาณ พ.ศ. 25</w:t>
      </w:r>
      <w:r w:rsidRPr="00F84303">
        <w:rPr>
          <w:rFonts w:eastAsia="Calibri"/>
          <w:color w:val="000000"/>
          <w:spacing w:val="-4"/>
          <w:szCs w:val="32"/>
        </w:rPr>
        <w:t xml:space="preserve">67 </w:t>
      </w:r>
      <w:r w:rsidRPr="00F84303">
        <w:rPr>
          <w:rFonts w:eastAsia="Calibri" w:hint="cs"/>
          <w:color w:val="000000"/>
          <w:spacing w:val="-4"/>
          <w:szCs w:val="32"/>
          <w:cs/>
        </w:rPr>
        <w:t>มหาวิทยาลัยควรวิเคราะห์และนำเสนอข้อมูลเพิ่มเติมดังนี้</w:t>
      </w:r>
    </w:p>
    <w:p w14:paraId="2D0284B7" w14:textId="4BB6E743" w:rsidR="00F84303" w:rsidRPr="004D6F48" w:rsidRDefault="00F84303" w:rsidP="004D6F48">
      <w:pPr>
        <w:numPr>
          <w:ilvl w:val="1"/>
          <w:numId w:val="45"/>
        </w:numPr>
        <w:tabs>
          <w:tab w:val="left" w:pos="360"/>
          <w:tab w:val="left" w:pos="1080"/>
        </w:tabs>
        <w:spacing w:after="0" w:line="320" w:lineRule="exact"/>
        <w:ind w:left="2835" w:hanging="505"/>
        <w:jc w:val="thaiDistribute"/>
        <w:rPr>
          <w:rFonts w:eastAsia="Calibri"/>
          <w:color w:val="000000"/>
          <w:spacing w:val="-4"/>
          <w:szCs w:val="32"/>
        </w:rPr>
      </w:pPr>
      <w:r w:rsidRPr="00F84303">
        <w:rPr>
          <w:rFonts w:ascii="Times New Roman" w:eastAsia="Times New Roman" w:hAnsi="Times New Roman"/>
          <w:color w:val="000000"/>
          <w:spacing w:val="-4"/>
          <w:szCs w:val="32"/>
          <w:cs/>
        </w:rPr>
        <w:t>ในเรื่อง</w:t>
      </w:r>
      <w:r w:rsidRPr="00F84303">
        <w:rPr>
          <w:rFonts w:eastAsia="Calibri"/>
          <w:color w:val="000000"/>
          <w:szCs w:val="32"/>
          <w:cs/>
        </w:rPr>
        <w:t>ผลงานตีพิมพ์ในฐานข้อมูลสากล</w:t>
      </w:r>
      <w:r w:rsidRPr="00F84303">
        <w:rPr>
          <w:rFonts w:eastAsia="Calibri" w:hint="cs"/>
          <w:color w:val="000000"/>
          <w:szCs w:val="32"/>
          <w:cs/>
        </w:rPr>
        <w:t xml:space="preserve"> </w:t>
      </w:r>
      <w:r w:rsidRPr="00F84303">
        <w:rPr>
          <w:rFonts w:eastAsia="Calibri" w:hint="cs"/>
          <w:color w:val="000000"/>
          <w:szCs w:val="32"/>
        </w:rPr>
        <w:t>SCOPUS</w:t>
      </w:r>
      <w:r w:rsidRPr="00F84303">
        <w:rPr>
          <w:rFonts w:eastAsia="Calibri" w:hint="cs"/>
          <w:color w:val="000000"/>
          <w:szCs w:val="32"/>
          <w:cs/>
        </w:rPr>
        <w:t xml:space="preserve"> ควรเพิ่มข้อมูลเกี่ยวกับการตีพิมพ์ในระดับต่าง ๆ (</w:t>
      </w:r>
      <w:r w:rsidRPr="00F84303">
        <w:rPr>
          <w:rFonts w:eastAsia="Calibri"/>
          <w:color w:val="000000"/>
          <w:szCs w:val="32"/>
        </w:rPr>
        <w:t>Q</w:t>
      </w:r>
      <w:r w:rsidRPr="00F84303">
        <w:rPr>
          <w:rFonts w:eastAsia="Calibri"/>
          <w:color w:val="000000"/>
          <w:szCs w:val="32"/>
          <w:vertAlign w:val="subscript"/>
        </w:rPr>
        <w:t>1</w:t>
      </w:r>
      <w:r w:rsidRPr="00F84303">
        <w:rPr>
          <w:rFonts w:eastAsia="Calibri"/>
          <w:color w:val="000000"/>
          <w:szCs w:val="32"/>
        </w:rPr>
        <w:t>-Q</w:t>
      </w:r>
      <w:r w:rsidRPr="00F84303">
        <w:rPr>
          <w:rFonts w:eastAsia="Calibri"/>
          <w:color w:val="000000"/>
          <w:szCs w:val="32"/>
          <w:vertAlign w:val="subscript"/>
        </w:rPr>
        <w:t>4</w:t>
      </w:r>
      <w:r w:rsidRPr="00F84303">
        <w:rPr>
          <w:rFonts w:eastAsia="Calibri" w:hint="cs"/>
          <w:color w:val="000000"/>
          <w:szCs w:val="32"/>
          <w:cs/>
        </w:rPr>
        <w:t>) จำแนกตามสำนักวิชา เพื่อสะท้อนถึงคุณภาพของผลงานที่ตีพิมพ์ด้วย</w:t>
      </w:r>
      <w:r w:rsidR="004D6F48" w:rsidRPr="004D6F48">
        <w:rPr>
          <w:rFonts w:eastAsia="Calibri"/>
          <w:color w:val="000000"/>
          <w:spacing w:val="-4"/>
          <w:szCs w:val="32"/>
        </w:rPr>
        <w:br w:type="page"/>
      </w:r>
    </w:p>
    <w:p w14:paraId="1579AE8C" w14:textId="77777777" w:rsidR="00F84303" w:rsidRPr="00F84303" w:rsidRDefault="00F84303" w:rsidP="004D6F48">
      <w:pPr>
        <w:numPr>
          <w:ilvl w:val="1"/>
          <w:numId w:val="45"/>
        </w:numPr>
        <w:tabs>
          <w:tab w:val="left" w:pos="360"/>
          <w:tab w:val="left" w:pos="1080"/>
        </w:tabs>
        <w:spacing w:after="0" w:line="320" w:lineRule="exact"/>
        <w:ind w:left="2835" w:hanging="505"/>
        <w:jc w:val="thaiDistribute"/>
        <w:rPr>
          <w:rFonts w:eastAsia="Calibri"/>
          <w:color w:val="000000"/>
          <w:szCs w:val="32"/>
        </w:rPr>
      </w:pPr>
      <w:r w:rsidRPr="00F84303">
        <w:rPr>
          <w:rFonts w:eastAsia="Calibri"/>
          <w:color w:val="000000"/>
          <w:szCs w:val="32"/>
          <w:cs/>
        </w:rPr>
        <w:lastRenderedPageBreak/>
        <w:t>ในเรื่อง</w:t>
      </w:r>
      <w:r w:rsidRPr="004D6F48">
        <w:rPr>
          <w:rFonts w:ascii="Times New Roman" w:eastAsia="Times New Roman" w:hAnsi="Times New Roman" w:hint="cs"/>
          <w:color w:val="000000"/>
          <w:spacing w:val="-4"/>
          <w:szCs w:val="32"/>
          <w:cs/>
        </w:rPr>
        <w:t>อัตราส่วน</w:t>
      </w:r>
      <w:r w:rsidRPr="00F84303">
        <w:rPr>
          <w:rFonts w:eastAsia="Calibri" w:hint="cs"/>
          <w:color w:val="000000"/>
          <w:szCs w:val="32"/>
          <w:cs/>
        </w:rPr>
        <w:t>จำนวนนักศึกษาต่ออาจารย์ อาจเพิ่มข้อมูลเกี่ยวกับอัตราส่วน</w:t>
      </w:r>
      <w:r w:rsidRPr="00F84303">
        <w:rPr>
          <w:rFonts w:ascii="Times New Roman" w:eastAsia="Times New Roman" w:hAnsi="Times New Roman" w:hint="cs"/>
          <w:color w:val="000000"/>
          <w:spacing w:val="-4"/>
          <w:szCs w:val="32"/>
          <w:cs/>
        </w:rPr>
        <w:t>จำนวน</w:t>
      </w:r>
      <w:r w:rsidRPr="00F84303">
        <w:rPr>
          <w:rFonts w:eastAsia="Calibri" w:hint="cs"/>
          <w:color w:val="000000"/>
          <w:szCs w:val="32"/>
          <w:cs/>
        </w:rPr>
        <w:t>นักศึกษาต่อภาระงานสอนของอาจารย์ด้วย เนื่องจากบางสำนักวิชามีการสอนรายวิชาพื้นฐาน เพื่อสะท้อนให้เห็นถึงภาระงานสอนได้ชัดเจนรวมถึงการวางแผนอัตรากำลังคน</w:t>
      </w:r>
    </w:p>
    <w:p w14:paraId="7829FF75" w14:textId="46BFB664" w:rsidR="00F84303" w:rsidRPr="00F84303" w:rsidRDefault="00F84303" w:rsidP="004D6F48">
      <w:pPr>
        <w:numPr>
          <w:ilvl w:val="0"/>
          <w:numId w:val="45"/>
        </w:numPr>
        <w:tabs>
          <w:tab w:val="left" w:pos="360"/>
          <w:tab w:val="left" w:pos="1080"/>
        </w:tabs>
        <w:spacing w:after="0" w:line="320" w:lineRule="exact"/>
        <w:ind w:left="2320" w:hanging="335"/>
        <w:jc w:val="thaiDistribute"/>
        <w:rPr>
          <w:rFonts w:eastAsia="Calibri"/>
          <w:color w:val="000000"/>
          <w:szCs w:val="32"/>
          <w:cs/>
        </w:rPr>
      </w:pPr>
      <w:r w:rsidRPr="00F84303">
        <w:rPr>
          <w:rFonts w:eastAsia="Calibri" w:hint="cs"/>
          <w:color w:val="000000"/>
          <w:spacing w:val="-10"/>
          <w:szCs w:val="32"/>
          <w:cs/>
        </w:rPr>
        <w:t>การ</w:t>
      </w:r>
      <w:r w:rsidRPr="004D6F48">
        <w:rPr>
          <w:rFonts w:eastAsia="Calibri" w:hint="cs"/>
          <w:color w:val="000000"/>
          <w:spacing w:val="-4"/>
          <w:szCs w:val="32"/>
          <w:cs/>
        </w:rPr>
        <w:t>นำเสนอ</w:t>
      </w:r>
      <w:r w:rsidRPr="00F84303">
        <w:rPr>
          <w:rFonts w:eastAsia="Calibri" w:hint="cs"/>
          <w:color w:val="000000"/>
          <w:spacing w:val="-10"/>
          <w:szCs w:val="32"/>
          <w:cs/>
        </w:rPr>
        <w:t>ข้อมูลด้านการจัดการศึกษา นอกจากจำนวนชุดวิชาในระบบคลังหน่วยกิตแล้ว</w:t>
      </w:r>
      <w:r w:rsidRPr="00F84303">
        <w:rPr>
          <w:rFonts w:eastAsia="Calibri" w:hint="cs"/>
          <w:color w:val="000000"/>
          <w:szCs w:val="32"/>
          <w:cs/>
        </w:rPr>
        <w:t xml:space="preserve">อาจพิจารณานำเสนอข้อมูลเกี่ยวกับหลักสูตรใหม่และหลักสูตร </w:t>
      </w:r>
      <w:r w:rsidRPr="00F84303">
        <w:rPr>
          <w:rFonts w:eastAsia="Calibri"/>
          <w:color w:val="000000"/>
          <w:szCs w:val="32"/>
        </w:rPr>
        <w:t>Sandbox</w:t>
      </w:r>
    </w:p>
    <w:bookmarkEnd w:id="5"/>
    <w:p w14:paraId="3DA0699A" w14:textId="6504C204" w:rsidR="00F84303" w:rsidRPr="004D6F48" w:rsidRDefault="00F84303" w:rsidP="004D6F48">
      <w:pPr>
        <w:tabs>
          <w:tab w:val="left" w:pos="1980"/>
          <w:tab w:val="left" w:pos="2340"/>
        </w:tabs>
        <w:spacing w:before="80" w:after="0" w:line="340" w:lineRule="exact"/>
        <w:ind w:left="2340" w:hanging="1620"/>
        <w:jc w:val="thaiDistribute"/>
        <w:rPr>
          <w:rFonts w:eastAsia="Times New Roman"/>
          <w:color w:val="000000"/>
          <w:szCs w:val="32"/>
        </w:rPr>
      </w:pPr>
      <w:r w:rsidRPr="00F84303">
        <w:rPr>
          <w:rFonts w:eastAsia="Times New Roman"/>
          <w:b/>
          <w:bCs/>
          <w:color w:val="000000"/>
          <w:szCs w:val="32"/>
          <w:cs/>
        </w:rPr>
        <w:t>มติที่ประชุม</w:t>
      </w:r>
      <w:r w:rsidRPr="004D6F48">
        <w:rPr>
          <w:rFonts w:eastAsia="Times New Roman"/>
          <w:b/>
          <w:bCs/>
          <w:color w:val="000000"/>
          <w:szCs w:val="32"/>
          <w:cs/>
        </w:rPr>
        <w:tab/>
      </w:r>
      <w:r w:rsidRPr="004D6F48">
        <w:rPr>
          <w:rFonts w:eastAsia="Times New Roman"/>
          <w:color w:val="000000"/>
          <w:szCs w:val="32"/>
          <w:cs/>
        </w:rPr>
        <w:t>1)</w:t>
      </w:r>
      <w:r w:rsidRPr="004D6F48">
        <w:rPr>
          <w:rFonts w:eastAsia="Times New Roman"/>
          <w:color w:val="000000"/>
          <w:szCs w:val="32"/>
          <w:cs/>
        </w:rPr>
        <w:tab/>
      </w:r>
      <w:r w:rsidRPr="004D6F48">
        <w:rPr>
          <w:rFonts w:eastAsia="Times New Roman" w:hint="cs"/>
          <w:color w:val="000000"/>
          <w:szCs w:val="32"/>
          <w:cs/>
        </w:rPr>
        <w:t xml:space="preserve">เห็นชอบ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</w:t>
      </w:r>
      <w:r w:rsidRPr="004D6F48">
        <w:rPr>
          <w:rFonts w:eastAsia="Times New Roman"/>
          <w:color w:val="000000"/>
          <w:szCs w:val="32"/>
          <w:cs/>
        </w:rPr>
        <w:t>(</w:t>
      </w:r>
      <w:r w:rsidRPr="004D6F48">
        <w:rPr>
          <w:rFonts w:eastAsia="Times New Roman"/>
          <w:color w:val="000000"/>
          <w:szCs w:val="32"/>
        </w:rPr>
        <w:t xml:space="preserve">1 </w:t>
      </w:r>
      <w:r w:rsidRPr="004D6F48">
        <w:rPr>
          <w:rFonts w:eastAsia="Times New Roman"/>
          <w:color w:val="000000"/>
          <w:szCs w:val="32"/>
          <w:cs/>
        </w:rPr>
        <w:t xml:space="preserve">ตุลาคม พ.ศ. </w:t>
      </w:r>
      <w:r w:rsidRPr="004D6F48">
        <w:rPr>
          <w:rFonts w:eastAsia="Times New Roman"/>
          <w:color w:val="000000"/>
          <w:szCs w:val="32"/>
        </w:rPr>
        <w:t>2566</w:t>
      </w:r>
      <w:r w:rsidRPr="004D6F48">
        <w:rPr>
          <w:rFonts w:eastAsia="Times New Roman"/>
          <w:color w:val="000000"/>
          <w:szCs w:val="32"/>
          <w:cs/>
        </w:rPr>
        <w:t>-</w:t>
      </w:r>
      <w:r w:rsidR="004D6F48">
        <w:rPr>
          <w:rFonts w:eastAsia="Times New Roman"/>
          <w:color w:val="000000"/>
          <w:szCs w:val="32"/>
          <w:cs/>
        </w:rPr>
        <w:br/>
      </w:r>
      <w:r w:rsidRPr="004D6F48">
        <w:rPr>
          <w:rFonts w:eastAsia="Times New Roman"/>
          <w:color w:val="000000"/>
          <w:szCs w:val="32"/>
        </w:rPr>
        <w:t xml:space="preserve">31 </w:t>
      </w:r>
      <w:r w:rsidRPr="004D6F48">
        <w:rPr>
          <w:rFonts w:eastAsia="Times New Roman"/>
          <w:color w:val="000000"/>
          <w:szCs w:val="32"/>
          <w:cs/>
        </w:rPr>
        <w:t xml:space="preserve">มีนาคม พ.ศ. </w:t>
      </w:r>
      <w:r w:rsidRPr="004D6F48">
        <w:rPr>
          <w:rFonts w:eastAsia="Times New Roman"/>
          <w:color w:val="000000"/>
          <w:szCs w:val="32"/>
        </w:rPr>
        <w:t>2567</w:t>
      </w:r>
      <w:r w:rsidRPr="004D6F48">
        <w:rPr>
          <w:rFonts w:eastAsia="Times New Roman"/>
          <w:color w:val="000000"/>
          <w:szCs w:val="32"/>
          <w:cs/>
        </w:rPr>
        <w:t>)</w:t>
      </w:r>
      <w:r w:rsidRPr="004D6F48">
        <w:rPr>
          <w:rFonts w:eastAsia="Times New Roman" w:hint="cs"/>
          <w:color w:val="000000"/>
          <w:szCs w:val="32"/>
          <w:cs/>
        </w:rPr>
        <w:t xml:space="preserve"> ตามที่เสนอ</w:t>
      </w:r>
    </w:p>
    <w:p w14:paraId="7A75E7B9" w14:textId="2374EA7D" w:rsidR="00F84303" w:rsidRPr="004D6F48" w:rsidRDefault="00F84303" w:rsidP="004D6F48">
      <w:pPr>
        <w:tabs>
          <w:tab w:val="left" w:pos="1843"/>
          <w:tab w:val="left" w:pos="2410"/>
        </w:tabs>
        <w:spacing w:after="0" w:line="320" w:lineRule="exact"/>
        <w:ind w:left="2354" w:hanging="369"/>
        <w:jc w:val="thaiDistribute"/>
        <w:rPr>
          <w:rFonts w:eastAsia="Calibri" w:hint="cs"/>
          <w:color w:val="000000"/>
          <w:szCs w:val="32"/>
        </w:rPr>
      </w:pPr>
      <w:r w:rsidRPr="00F84303">
        <w:rPr>
          <w:rFonts w:eastAsia="Calibri" w:hint="cs"/>
          <w:color w:val="000000"/>
          <w:szCs w:val="32"/>
          <w:cs/>
        </w:rPr>
        <w:t>2</w:t>
      </w:r>
      <w:r w:rsidRPr="00F84303">
        <w:rPr>
          <w:rFonts w:eastAsia="Calibri"/>
          <w:color w:val="000000"/>
          <w:szCs w:val="32"/>
          <w:cs/>
        </w:rPr>
        <w:t>)</w:t>
      </w:r>
      <w:r w:rsidRPr="00F84303">
        <w:rPr>
          <w:rFonts w:eastAsia="Calibri"/>
          <w:color w:val="000000"/>
          <w:szCs w:val="32"/>
          <w:cs/>
        </w:rPr>
        <w:tab/>
        <w:t>ให้</w:t>
      </w:r>
      <w:r w:rsidRPr="004D6F48">
        <w:rPr>
          <w:rFonts w:eastAsia="Calibri"/>
          <w:color w:val="000000"/>
          <w:szCs w:val="32"/>
          <w:cs/>
        </w:rPr>
        <w:t>มหาวิทยาลัย</w:t>
      </w:r>
      <w:r w:rsidRPr="00F84303">
        <w:rPr>
          <w:rFonts w:eastAsia="Calibri"/>
          <w:color w:val="000000"/>
          <w:szCs w:val="32"/>
          <w:cs/>
        </w:rPr>
        <w:t>พิจารณาดำเนินการตามข้อสังเกต/ข้อเสนอแนะ</w:t>
      </w:r>
      <w:r w:rsidRPr="004D6F48">
        <w:rPr>
          <w:rFonts w:eastAsia="Calibri"/>
          <w:color w:val="000000"/>
          <w:szCs w:val="32"/>
          <w:cs/>
        </w:rPr>
        <w:t>ต่อไป</w:t>
      </w:r>
    </w:p>
    <w:sectPr w:rsidR="00F84303" w:rsidRPr="004D6F48" w:rsidSect="001F4AB4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94BF" w14:textId="77777777" w:rsidR="002B2562" w:rsidRDefault="002B2562" w:rsidP="001F4AB4">
      <w:pPr>
        <w:spacing w:after="0" w:line="240" w:lineRule="auto"/>
      </w:pPr>
      <w:r>
        <w:separator/>
      </w:r>
    </w:p>
  </w:endnote>
  <w:endnote w:type="continuationSeparator" w:id="0">
    <w:p w14:paraId="3E57F533" w14:textId="77777777" w:rsidR="002B2562" w:rsidRDefault="002B2562" w:rsidP="001F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altName w:val="Cordia New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09FC" w14:textId="77777777" w:rsidR="001F4AB4" w:rsidRPr="001F4AB4" w:rsidRDefault="001F4AB4" w:rsidP="001F4AB4">
    <w:pPr>
      <w:pStyle w:val="Footer"/>
      <w:jc w:val="right"/>
      <w:rPr>
        <w:rFonts w:cs="TH SarabunPSK"/>
        <w:sz w:val="28"/>
        <w:cs/>
      </w:rPr>
    </w:pPr>
    <w:r w:rsidRPr="001F4AB4">
      <w:rPr>
        <w:rFonts w:cs="TH SarabunPSK"/>
        <w:sz w:val="28"/>
        <w:cs/>
      </w:rPr>
      <w:t xml:space="preserve">หน้า </w:t>
    </w:r>
    <w:r w:rsidRPr="001F4AB4">
      <w:rPr>
        <w:rFonts w:cs="TH SarabunPSK"/>
        <w:sz w:val="28"/>
        <w:cs/>
      </w:rPr>
      <w:fldChar w:fldCharType="begin"/>
    </w:r>
    <w:r w:rsidRPr="001F4AB4">
      <w:rPr>
        <w:rFonts w:cs="TH SarabunPSK"/>
        <w:sz w:val="28"/>
        <w:cs/>
      </w:rPr>
      <w:instrText xml:space="preserve"> </w:instrText>
    </w:r>
    <w:r w:rsidRPr="001F4AB4">
      <w:rPr>
        <w:rFonts w:cs="TH SarabunPSK"/>
        <w:sz w:val="28"/>
      </w:rPr>
      <w:instrText>PAGE  \</w:instrText>
    </w:r>
    <w:r w:rsidRPr="001F4AB4">
      <w:rPr>
        <w:rFonts w:cs="TH SarabunPSK"/>
        <w:sz w:val="28"/>
        <w:cs/>
      </w:rPr>
      <w:instrText xml:space="preserve">* </w:instrText>
    </w:r>
    <w:r w:rsidRPr="001F4AB4">
      <w:rPr>
        <w:rFonts w:cs="TH SarabunPSK"/>
        <w:sz w:val="28"/>
      </w:rPr>
      <w:instrText>Arabic  \</w:instrText>
    </w:r>
    <w:r w:rsidRPr="001F4AB4">
      <w:rPr>
        <w:rFonts w:cs="TH SarabunPSK"/>
        <w:sz w:val="28"/>
        <w:cs/>
      </w:rPr>
      <w:instrText xml:space="preserve">* </w:instrText>
    </w:r>
    <w:r w:rsidRPr="001F4AB4">
      <w:rPr>
        <w:rFonts w:cs="TH SarabunPSK"/>
        <w:sz w:val="28"/>
      </w:rPr>
      <w:instrText>MERGEFORMAT</w:instrText>
    </w:r>
    <w:r w:rsidRPr="001F4AB4">
      <w:rPr>
        <w:rFonts w:cs="TH SarabunPSK"/>
        <w:sz w:val="28"/>
        <w:cs/>
      </w:rPr>
      <w:instrText xml:space="preserve"> </w:instrText>
    </w:r>
    <w:r w:rsidRPr="001F4AB4">
      <w:rPr>
        <w:rFonts w:cs="TH SarabunPSK"/>
        <w:sz w:val="28"/>
        <w:cs/>
      </w:rPr>
      <w:fldChar w:fldCharType="separate"/>
    </w:r>
    <w:r w:rsidR="0075415E">
      <w:rPr>
        <w:rFonts w:cs="TH SarabunPSK"/>
        <w:noProof/>
        <w:sz w:val="28"/>
        <w:cs/>
      </w:rPr>
      <w:t>2</w:t>
    </w:r>
    <w:r w:rsidRPr="001F4AB4">
      <w:rPr>
        <w:rFonts w:cs="TH SarabunPSK"/>
        <w:sz w:val="28"/>
        <w:cs/>
      </w:rPr>
      <w:fldChar w:fldCharType="end"/>
    </w:r>
    <w:r w:rsidRPr="001F4AB4">
      <w:rPr>
        <w:rFonts w:cs="TH SarabunPSK"/>
        <w:sz w:val="28"/>
        <w:cs/>
      </w:rPr>
      <w:t>/</w:t>
    </w:r>
    <w:r w:rsidRPr="001F4AB4">
      <w:rPr>
        <w:rFonts w:cs="TH SarabunPSK"/>
        <w:sz w:val="28"/>
        <w:cs/>
      </w:rPr>
      <w:fldChar w:fldCharType="begin"/>
    </w:r>
    <w:r w:rsidRPr="001F4AB4">
      <w:rPr>
        <w:rFonts w:cs="TH SarabunPSK"/>
        <w:sz w:val="28"/>
        <w:cs/>
      </w:rPr>
      <w:instrText xml:space="preserve"> </w:instrText>
    </w:r>
    <w:r w:rsidRPr="001F4AB4">
      <w:rPr>
        <w:rFonts w:cs="TH SarabunPSK"/>
        <w:sz w:val="28"/>
      </w:rPr>
      <w:instrText>NUMPAGES  \</w:instrText>
    </w:r>
    <w:r w:rsidRPr="001F4AB4">
      <w:rPr>
        <w:rFonts w:cs="TH SarabunPSK"/>
        <w:sz w:val="28"/>
        <w:cs/>
      </w:rPr>
      <w:instrText xml:space="preserve">* </w:instrText>
    </w:r>
    <w:r w:rsidRPr="001F4AB4">
      <w:rPr>
        <w:rFonts w:cs="TH SarabunPSK"/>
        <w:sz w:val="28"/>
      </w:rPr>
      <w:instrText>Arabic  \</w:instrText>
    </w:r>
    <w:r w:rsidRPr="001F4AB4">
      <w:rPr>
        <w:rFonts w:cs="TH SarabunPSK"/>
        <w:sz w:val="28"/>
        <w:cs/>
      </w:rPr>
      <w:instrText xml:space="preserve">* </w:instrText>
    </w:r>
    <w:r w:rsidRPr="001F4AB4">
      <w:rPr>
        <w:rFonts w:cs="TH SarabunPSK"/>
        <w:sz w:val="28"/>
      </w:rPr>
      <w:instrText>MERGEFORMAT</w:instrText>
    </w:r>
    <w:r w:rsidRPr="001F4AB4">
      <w:rPr>
        <w:rFonts w:cs="TH SarabunPSK"/>
        <w:sz w:val="28"/>
        <w:cs/>
      </w:rPr>
      <w:instrText xml:space="preserve"> </w:instrText>
    </w:r>
    <w:r w:rsidRPr="001F4AB4">
      <w:rPr>
        <w:rFonts w:cs="TH SarabunPSK"/>
        <w:sz w:val="28"/>
        <w:cs/>
      </w:rPr>
      <w:fldChar w:fldCharType="separate"/>
    </w:r>
    <w:r w:rsidR="0075415E">
      <w:rPr>
        <w:rFonts w:cs="TH SarabunPSK"/>
        <w:noProof/>
        <w:sz w:val="28"/>
        <w:cs/>
      </w:rPr>
      <w:t>4</w:t>
    </w:r>
    <w:r w:rsidRPr="001F4AB4">
      <w:rPr>
        <w:rFonts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390F" w14:textId="77777777" w:rsidR="002B2562" w:rsidRDefault="002B2562" w:rsidP="001F4AB4">
      <w:pPr>
        <w:spacing w:after="0" w:line="240" w:lineRule="auto"/>
      </w:pPr>
      <w:r>
        <w:separator/>
      </w:r>
    </w:p>
  </w:footnote>
  <w:footnote w:type="continuationSeparator" w:id="0">
    <w:p w14:paraId="1BC014A8" w14:textId="77777777" w:rsidR="002B2562" w:rsidRDefault="002B2562" w:rsidP="001F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143"/>
    <w:multiLevelType w:val="hybridMultilevel"/>
    <w:tmpl w:val="68B8EAC6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1042483"/>
    <w:multiLevelType w:val="hybridMultilevel"/>
    <w:tmpl w:val="2A56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E1BB6"/>
    <w:multiLevelType w:val="hybridMultilevel"/>
    <w:tmpl w:val="DD4C6E1C"/>
    <w:lvl w:ilvl="0" w:tplc="958CA3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0676"/>
    <w:multiLevelType w:val="hybridMultilevel"/>
    <w:tmpl w:val="AA9EEE56"/>
    <w:lvl w:ilvl="0" w:tplc="CAF262CA">
      <w:start w:val="1"/>
      <w:numFmt w:val="decimal"/>
      <w:lvlText w:val="3.%1)"/>
      <w:lvlJc w:val="left"/>
      <w:pPr>
        <w:ind w:left="9140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860" w:hanging="360"/>
      </w:pPr>
    </w:lvl>
    <w:lvl w:ilvl="2" w:tplc="0409001B" w:tentative="1">
      <w:start w:val="1"/>
      <w:numFmt w:val="lowerRoman"/>
      <w:lvlText w:val="%3."/>
      <w:lvlJc w:val="right"/>
      <w:pPr>
        <w:ind w:left="10580" w:hanging="180"/>
      </w:pPr>
    </w:lvl>
    <w:lvl w:ilvl="3" w:tplc="0409000F" w:tentative="1">
      <w:start w:val="1"/>
      <w:numFmt w:val="decimal"/>
      <w:lvlText w:val="%4."/>
      <w:lvlJc w:val="left"/>
      <w:pPr>
        <w:ind w:left="11300" w:hanging="360"/>
      </w:pPr>
    </w:lvl>
    <w:lvl w:ilvl="4" w:tplc="04090019" w:tentative="1">
      <w:start w:val="1"/>
      <w:numFmt w:val="lowerLetter"/>
      <w:lvlText w:val="%5."/>
      <w:lvlJc w:val="left"/>
      <w:pPr>
        <w:ind w:left="12020" w:hanging="360"/>
      </w:pPr>
    </w:lvl>
    <w:lvl w:ilvl="5" w:tplc="0409001B" w:tentative="1">
      <w:start w:val="1"/>
      <w:numFmt w:val="lowerRoman"/>
      <w:lvlText w:val="%6."/>
      <w:lvlJc w:val="right"/>
      <w:pPr>
        <w:ind w:left="12740" w:hanging="180"/>
      </w:pPr>
    </w:lvl>
    <w:lvl w:ilvl="6" w:tplc="0409000F" w:tentative="1">
      <w:start w:val="1"/>
      <w:numFmt w:val="decimal"/>
      <w:lvlText w:val="%7."/>
      <w:lvlJc w:val="left"/>
      <w:pPr>
        <w:ind w:left="13460" w:hanging="360"/>
      </w:pPr>
    </w:lvl>
    <w:lvl w:ilvl="7" w:tplc="04090019" w:tentative="1">
      <w:start w:val="1"/>
      <w:numFmt w:val="lowerLetter"/>
      <w:lvlText w:val="%8."/>
      <w:lvlJc w:val="left"/>
      <w:pPr>
        <w:ind w:left="14180" w:hanging="360"/>
      </w:pPr>
    </w:lvl>
    <w:lvl w:ilvl="8" w:tplc="0409001B" w:tentative="1">
      <w:start w:val="1"/>
      <w:numFmt w:val="lowerRoman"/>
      <w:lvlText w:val="%9."/>
      <w:lvlJc w:val="right"/>
      <w:pPr>
        <w:ind w:left="14900" w:hanging="180"/>
      </w:pPr>
    </w:lvl>
  </w:abstractNum>
  <w:abstractNum w:abstractNumId="4" w15:restartNumberingAfterBreak="0">
    <w:nsid w:val="05F42228"/>
    <w:multiLevelType w:val="hybridMultilevel"/>
    <w:tmpl w:val="2514DD26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0C2E6629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" w15:restartNumberingAfterBreak="0">
    <w:nsid w:val="0F1A1257"/>
    <w:multiLevelType w:val="hybridMultilevel"/>
    <w:tmpl w:val="0B76E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1CCC"/>
    <w:multiLevelType w:val="hybridMultilevel"/>
    <w:tmpl w:val="757EC9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4B1A"/>
    <w:multiLevelType w:val="hybridMultilevel"/>
    <w:tmpl w:val="0144D318"/>
    <w:lvl w:ilvl="0" w:tplc="4D6CA0A2">
      <w:start w:val="1"/>
      <w:numFmt w:val="decimal"/>
      <w:lvlText w:val="%1)"/>
      <w:lvlJc w:val="left"/>
      <w:pPr>
        <w:ind w:left="12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EA54777"/>
    <w:multiLevelType w:val="multilevel"/>
    <w:tmpl w:val="06F8B93E"/>
    <w:numStyleLink w:val="Style1"/>
  </w:abstractNum>
  <w:abstractNum w:abstractNumId="10" w15:restartNumberingAfterBreak="0">
    <w:nsid w:val="1F6774D5"/>
    <w:multiLevelType w:val="multilevel"/>
    <w:tmpl w:val="4A46E244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21C65421"/>
    <w:multiLevelType w:val="hybridMultilevel"/>
    <w:tmpl w:val="F424B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C32F3"/>
    <w:multiLevelType w:val="hybridMultilevel"/>
    <w:tmpl w:val="0144D318"/>
    <w:lvl w:ilvl="0" w:tplc="4D6CA0A2">
      <w:start w:val="1"/>
      <w:numFmt w:val="decimal"/>
      <w:lvlText w:val="%1)"/>
      <w:lvlJc w:val="left"/>
      <w:pPr>
        <w:ind w:left="12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31D2387"/>
    <w:multiLevelType w:val="hybridMultilevel"/>
    <w:tmpl w:val="2514DD26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" w15:restartNumberingAfterBreak="0">
    <w:nsid w:val="364A7CA3"/>
    <w:multiLevelType w:val="hybridMultilevel"/>
    <w:tmpl w:val="0144D318"/>
    <w:lvl w:ilvl="0" w:tplc="4D6CA0A2">
      <w:start w:val="1"/>
      <w:numFmt w:val="decimal"/>
      <w:lvlText w:val="%1)"/>
      <w:lvlJc w:val="left"/>
      <w:pPr>
        <w:ind w:left="12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BE1925"/>
    <w:multiLevelType w:val="hybridMultilevel"/>
    <w:tmpl w:val="9110AAEC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3BC53B49"/>
    <w:multiLevelType w:val="multilevel"/>
    <w:tmpl w:val="06F8B93E"/>
    <w:numStyleLink w:val="Style1"/>
  </w:abstractNum>
  <w:abstractNum w:abstractNumId="19" w15:restartNumberingAfterBreak="0">
    <w:nsid w:val="3BCC3CDC"/>
    <w:multiLevelType w:val="hybridMultilevel"/>
    <w:tmpl w:val="68B8EAC6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E9464D5"/>
    <w:multiLevelType w:val="multilevel"/>
    <w:tmpl w:val="F4B8F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401E71C0"/>
    <w:multiLevelType w:val="hybridMultilevel"/>
    <w:tmpl w:val="5F8616B2"/>
    <w:lvl w:ilvl="0" w:tplc="F3AE121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26555A3"/>
    <w:multiLevelType w:val="hybridMultilevel"/>
    <w:tmpl w:val="F424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B370B"/>
    <w:multiLevelType w:val="multilevel"/>
    <w:tmpl w:val="EAC880D8"/>
    <w:lvl w:ilvl="0">
      <w:start w:val="1"/>
      <w:numFmt w:val="decimal"/>
      <w:lvlText w:val="%1."/>
      <w:lvlJc w:val="left"/>
      <w:pPr>
        <w:ind w:left="375" w:hanging="375"/>
      </w:pPr>
      <w:rPr>
        <w:rFonts w:ascii="TH SarabunPSK" w:hAnsi="TH SarabunPSK" w:cs="TH SarabunPSK" w:hint="default"/>
        <w:b/>
        <w:bCs/>
        <w:i w:val="0"/>
        <w:iCs w:val="0"/>
        <w:spacing w:val="-4"/>
        <w:sz w:val="30"/>
        <w:szCs w:val="3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4" w15:restartNumberingAfterBreak="0">
    <w:nsid w:val="43A13B69"/>
    <w:multiLevelType w:val="multilevel"/>
    <w:tmpl w:val="888E33E6"/>
    <w:numStyleLink w:val="Style4"/>
  </w:abstractNum>
  <w:abstractNum w:abstractNumId="25" w15:restartNumberingAfterBreak="0">
    <w:nsid w:val="4ABA0E30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6" w15:restartNumberingAfterBreak="0">
    <w:nsid w:val="4ABE16C1"/>
    <w:multiLevelType w:val="multilevel"/>
    <w:tmpl w:val="30383D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F863CE"/>
    <w:multiLevelType w:val="hybridMultilevel"/>
    <w:tmpl w:val="984E64F0"/>
    <w:lvl w:ilvl="0" w:tplc="CD5263F6">
      <w:start w:val="1"/>
      <w:numFmt w:val="decimal"/>
      <w:lvlText w:val="%1)"/>
      <w:lvlJc w:val="left"/>
      <w:pPr>
        <w:ind w:left="103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477" w:hanging="180"/>
      </w:pPr>
    </w:lvl>
    <w:lvl w:ilvl="3" w:tplc="0409000F">
      <w:start w:val="1"/>
      <w:numFmt w:val="decimal"/>
      <w:lvlText w:val="%4."/>
      <w:lvlJc w:val="left"/>
      <w:pPr>
        <w:ind w:left="3197" w:hanging="360"/>
      </w:pPr>
    </w:lvl>
    <w:lvl w:ilvl="4" w:tplc="04090019">
      <w:start w:val="1"/>
      <w:numFmt w:val="lowerLetter"/>
      <w:lvlText w:val="%5."/>
      <w:lvlJc w:val="left"/>
      <w:pPr>
        <w:ind w:left="3917" w:hanging="360"/>
      </w:pPr>
    </w:lvl>
    <w:lvl w:ilvl="5" w:tplc="0409001B">
      <w:start w:val="1"/>
      <w:numFmt w:val="lowerRoman"/>
      <w:lvlText w:val="%6."/>
      <w:lvlJc w:val="right"/>
      <w:pPr>
        <w:ind w:left="4637" w:hanging="180"/>
      </w:pPr>
    </w:lvl>
    <w:lvl w:ilvl="6" w:tplc="0409000F">
      <w:start w:val="1"/>
      <w:numFmt w:val="decimal"/>
      <w:lvlText w:val="%7."/>
      <w:lvlJc w:val="left"/>
      <w:pPr>
        <w:ind w:left="5357" w:hanging="360"/>
      </w:pPr>
    </w:lvl>
    <w:lvl w:ilvl="7" w:tplc="04090019">
      <w:start w:val="1"/>
      <w:numFmt w:val="lowerLetter"/>
      <w:lvlText w:val="%8."/>
      <w:lvlJc w:val="left"/>
      <w:pPr>
        <w:ind w:left="6077" w:hanging="360"/>
      </w:pPr>
    </w:lvl>
    <w:lvl w:ilvl="8" w:tplc="0409001B">
      <w:start w:val="1"/>
      <w:numFmt w:val="lowerRoman"/>
      <w:lvlText w:val="%9."/>
      <w:lvlJc w:val="right"/>
      <w:pPr>
        <w:ind w:left="6797" w:hanging="180"/>
      </w:pPr>
    </w:lvl>
  </w:abstractNum>
  <w:abstractNum w:abstractNumId="28" w15:restartNumberingAfterBreak="0">
    <w:nsid w:val="587D75F3"/>
    <w:multiLevelType w:val="hybridMultilevel"/>
    <w:tmpl w:val="68B8EAC6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91C4FD3"/>
    <w:multiLevelType w:val="hybridMultilevel"/>
    <w:tmpl w:val="2A56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01BB6"/>
    <w:multiLevelType w:val="multilevel"/>
    <w:tmpl w:val="06F8B93E"/>
    <w:styleLink w:val="Style1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31" w15:restartNumberingAfterBreak="0">
    <w:nsid w:val="5E1635BB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2" w15:restartNumberingAfterBreak="0">
    <w:nsid w:val="60A317C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3" w15:restartNumberingAfterBreak="0">
    <w:nsid w:val="6110704D"/>
    <w:multiLevelType w:val="multilevel"/>
    <w:tmpl w:val="888E33E6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4" w15:restartNumberingAfterBreak="0">
    <w:nsid w:val="61793B04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" w15:restartNumberingAfterBreak="0">
    <w:nsid w:val="6527684A"/>
    <w:multiLevelType w:val="hybridMultilevel"/>
    <w:tmpl w:val="7EF63388"/>
    <w:lvl w:ilvl="0" w:tplc="76E46D00">
      <w:start w:val="1"/>
      <w:numFmt w:val="decimal"/>
      <w:lvlText w:val="(%1)"/>
      <w:lvlJc w:val="center"/>
      <w:pPr>
        <w:ind w:left="341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6" w15:restartNumberingAfterBreak="0">
    <w:nsid w:val="69BF00D4"/>
    <w:multiLevelType w:val="hybridMultilevel"/>
    <w:tmpl w:val="27C0651C"/>
    <w:lvl w:ilvl="0" w:tplc="4EDCCCF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E7D18"/>
    <w:multiLevelType w:val="hybridMultilevel"/>
    <w:tmpl w:val="68B8EAC6"/>
    <w:lvl w:ilvl="0" w:tplc="FFFFFFFF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6D632FAE"/>
    <w:multiLevelType w:val="hybridMultilevel"/>
    <w:tmpl w:val="2514DD26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" w15:restartNumberingAfterBreak="0">
    <w:nsid w:val="6E2C5A47"/>
    <w:multiLevelType w:val="multilevel"/>
    <w:tmpl w:val="383E1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2575652"/>
    <w:multiLevelType w:val="hybridMultilevel"/>
    <w:tmpl w:val="B9A69064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E675D"/>
    <w:multiLevelType w:val="hybridMultilevel"/>
    <w:tmpl w:val="0C849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F0F1C"/>
    <w:multiLevelType w:val="hybridMultilevel"/>
    <w:tmpl w:val="2514DD26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7B1C2E03"/>
    <w:multiLevelType w:val="hybridMultilevel"/>
    <w:tmpl w:val="0144D318"/>
    <w:lvl w:ilvl="0" w:tplc="4D6CA0A2">
      <w:start w:val="1"/>
      <w:numFmt w:val="decimal"/>
      <w:lvlText w:val="%1)"/>
      <w:lvlJc w:val="left"/>
      <w:pPr>
        <w:ind w:left="12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" w15:restartNumberingAfterBreak="0">
    <w:nsid w:val="7F1D62F0"/>
    <w:multiLevelType w:val="hybridMultilevel"/>
    <w:tmpl w:val="DF64BD7E"/>
    <w:lvl w:ilvl="0" w:tplc="DC2AF060">
      <w:start w:val="2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60125">
    <w:abstractNumId w:val="39"/>
  </w:num>
  <w:num w:numId="2" w16cid:durableId="1881938463">
    <w:abstractNumId w:val="43"/>
  </w:num>
  <w:num w:numId="3" w16cid:durableId="1827889703">
    <w:abstractNumId w:val="41"/>
  </w:num>
  <w:num w:numId="4" w16cid:durableId="569775874">
    <w:abstractNumId w:val="22"/>
  </w:num>
  <w:num w:numId="5" w16cid:durableId="1933777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352752">
    <w:abstractNumId w:val="15"/>
  </w:num>
  <w:num w:numId="7" w16cid:durableId="1835759678">
    <w:abstractNumId w:val="40"/>
  </w:num>
  <w:num w:numId="8" w16cid:durableId="1306083975">
    <w:abstractNumId w:val="20"/>
  </w:num>
  <w:num w:numId="9" w16cid:durableId="1732994789">
    <w:abstractNumId w:val="24"/>
  </w:num>
  <w:num w:numId="10" w16cid:durableId="918172744">
    <w:abstractNumId w:val="33"/>
  </w:num>
  <w:num w:numId="11" w16cid:durableId="1657145025">
    <w:abstractNumId w:val="1"/>
  </w:num>
  <w:num w:numId="12" w16cid:durableId="1693334848">
    <w:abstractNumId w:val="12"/>
  </w:num>
  <w:num w:numId="13" w16cid:durableId="828834450">
    <w:abstractNumId w:val="29"/>
  </w:num>
  <w:num w:numId="14" w16cid:durableId="1916013211">
    <w:abstractNumId w:val="9"/>
  </w:num>
  <w:num w:numId="15" w16cid:durableId="1792436956">
    <w:abstractNumId w:val="30"/>
  </w:num>
  <w:num w:numId="16" w16cid:durableId="495922045">
    <w:abstractNumId w:val="6"/>
  </w:num>
  <w:num w:numId="17" w16cid:durableId="299966040">
    <w:abstractNumId w:val="21"/>
  </w:num>
  <w:num w:numId="18" w16cid:durableId="500660910">
    <w:abstractNumId w:val="8"/>
  </w:num>
  <w:num w:numId="19" w16cid:durableId="1477330920">
    <w:abstractNumId w:val="23"/>
  </w:num>
  <w:num w:numId="20" w16cid:durableId="1901479130">
    <w:abstractNumId w:val="18"/>
    <w:lvlOverride w:ilvl="0">
      <w:lvl w:ilvl="0">
        <w:start w:val="2"/>
        <w:numFmt w:val="decimal"/>
        <w:lvlText w:val="%1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350" w:hanging="450"/>
        </w:pPr>
        <w:rPr>
          <w:rFonts w:hint="default"/>
        </w:rPr>
      </w:lvl>
    </w:lvlOverride>
    <w:lvlOverride w:ilvl="2">
      <w:lvl w:ilvl="2">
        <w:start w:val="4"/>
        <w:numFmt w:val="decimal"/>
        <w:lvlText w:val="%1.%2.%3"/>
        <w:lvlJc w:val="left"/>
        <w:pPr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2.%4)"/>
        <w:lvlJc w:val="left"/>
        <w:pPr>
          <w:ind w:left="34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6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8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7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00" w:hanging="1800"/>
        </w:pPr>
        <w:rPr>
          <w:rFonts w:hint="default"/>
        </w:rPr>
      </w:lvl>
    </w:lvlOverride>
  </w:num>
  <w:num w:numId="21" w16cid:durableId="243102129">
    <w:abstractNumId w:val="35"/>
  </w:num>
  <w:num w:numId="22" w16cid:durableId="215242847">
    <w:abstractNumId w:val="17"/>
  </w:num>
  <w:num w:numId="23" w16cid:durableId="1503665636">
    <w:abstractNumId w:val="13"/>
  </w:num>
  <w:num w:numId="24" w16cid:durableId="1428770500">
    <w:abstractNumId w:val="4"/>
  </w:num>
  <w:num w:numId="25" w16cid:durableId="76825313">
    <w:abstractNumId w:val="38"/>
  </w:num>
  <w:num w:numId="26" w16cid:durableId="544607344">
    <w:abstractNumId w:val="42"/>
  </w:num>
  <w:num w:numId="27" w16cid:durableId="1136607047">
    <w:abstractNumId w:val="7"/>
  </w:num>
  <w:num w:numId="28" w16cid:durableId="1199275552">
    <w:abstractNumId w:val="0"/>
  </w:num>
  <w:num w:numId="29" w16cid:durableId="826896412">
    <w:abstractNumId w:val="16"/>
  </w:num>
  <w:num w:numId="30" w16cid:durableId="985158401">
    <w:abstractNumId w:val="26"/>
  </w:num>
  <w:num w:numId="31" w16cid:durableId="1341085453">
    <w:abstractNumId w:val="28"/>
  </w:num>
  <w:num w:numId="32" w16cid:durableId="1108816687">
    <w:abstractNumId w:val="11"/>
  </w:num>
  <w:num w:numId="33" w16cid:durableId="1750299474">
    <w:abstractNumId w:val="44"/>
  </w:num>
  <w:num w:numId="34" w16cid:durableId="2022662538">
    <w:abstractNumId w:val="2"/>
  </w:num>
  <w:num w:numId="35" w16cid:durableId="992878472">
    <w:abstractNumId w:val="3"/>
  </w:num>
  <w:num w:numId="36" w16cid:durableId="1552497597">
    <w:abstractNumId w:val="37"/>
  </w:num>
  <w:num w:numId="37" w16cid:durableId="328993662">
    <w:abstractNumId w:val="19"/>
  </w:num>
  <w:num w:numId="38" w16cid:durableId="210506095">
    <w:abstractNumId w:val="5"/>
  </w:num>
  <w:num w:numId="39" w16cid:durableId="1978220083">
    <w:abstractNumId w:val="36"/>
  </w:num>
  <w:num w:numId="40" w16cid:durableId="828865981">
    <w:abstractNumId w:val="32"/>
  </w:num>
  <w:num w:numId="41" w16cid:durableId="2107533117">
    <w:abstractNumId w:val="31"/>
  </w:num>
  <w:num w:numId="42" w16cid:durableId="1527449474">
    <w:abstractNumId w:val="10"/>
  </w:num>
  <w:num w:numId="43" w16cid:durableId="218438241">
    <w:abstractNumId w:val="25"/>
  </w:num>
  <w:num w:numId="44" w16cid:durableId="452021572">
    <w:abstractNumId w:val="14"/>
  </w:num>
  <w:num w:numId="45" w16cid:durableId="14905551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BF"/>
    <w:rsid w:val="00040414"/>
    <w:rsid w:val="000F1FFF"/>
    <w:rsid w:val="001E3202"/>
    <w:rsid w:val="001F4AB4"/>
    <w:rsid w:val="00214613"/>
    <w:rsid w:val="002775D7"/>
    <w:rsid w:val="002B2562"/>
    <w:rsid w:val="002C771B"/>
    <w:rsid w:val="00300738"/>
    <w:rsid w:val="003E0B2F"/>
    <w:rsid w:val="00484276"/>
    <w:rsid w:val="004A64CE"/>
    <w:rsid w:val="004D2AFA"/>
    <w:rsid w:val="004D6F48"/>
    <w:rsid w:val="00547EF8"/>
    <w:rsid w:val="005E4129"/>
    <w:rsid w:val="005F420C"/>
    <w:rsid w:val="00607B8D"/>
    <w:rsid w:val="006105B7"/>
    <w:rsid w:val="006114E0"/>
    <w:rsid w:val="0075415E"/>
    <w:rsid w:val="00756199"/>
    <w:rsid w:val="00781DDB"/>
    <w:rsid w:val="007D66E7"/>
    <w:rsid w:val="00812FBF"/>
    <w:rsid w:val="008461E1"/>
    <w:rsid w:val="008752EB"/>
    <w:rsid w:val="009510B6"/>
    <w:rsid w:val="00952D9D"/>
    <w:rsid w:val="00967F42"/>
    <w:rsid w:val="00970D56"/>
    <w:rsid w:val="00AD047F"/>
    <w:rsid w:val="00AD0CE6"/>
    <w:rsid w:val="00AD7AA0"/>
    <w:rsid w:val="00B0799A"/>
    <w:rsid w:val="00C836D6"/>
    <w:rsid w:val="00CC15DC"/>
    <w:rsid w:val="00CE5E55"/>
    <w:rsid w:val="00D22CF9"/>
    <w:rsid w:val="00D309BB"/>
    <w:rsid w:val="00D827F5"/>
    <w:rsid w:val="00D83EDD"/>
    <w:rsid w:val="00E66163"/>
    <w:rsid w:val="00E806DF"/>
    <w:rsid w:val="00EC44DA"/>
    <w:rsid w:val="00F2329C"/>
    <w:rsid w:val="00F2763D"/>
    <w:rsid w:val="00F279DB"/>
    <w:rsid w:val="00F84303"/>
    <w:rsid w:val="00F90EB7"/>
    <w:rsid w:val="00F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9574"/>
  <w15:chartTrackingRefBased/>
  <w15:docId w15:val="{B4136A24-B03B-4109-BD82-BAB13C61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ption,00 List Bull"/>
    <w:basedOn w:val="Normal"/>
    <w:link w:val="ListParagraphChar"/>
    <w:uiPriority w:val="34"/>
    <w:qFormat/>
    <w:rsid w:val="001F4AB4"/>
    <w:pPr>
      <w:spacing w:after="0" w:line="240" w:lineRule="auto"/>
      <w:ind w:left="720"/>
      <w:contextualSpacing/>
      <w:jc w:val="thaiDistribute"/>
    </w:pPr>
    <w:rPr>
      <w:rFonts w:eastAsia="Calibri" w:cs="Angsana New"/>
      <w:szCs w:val="40"/>
    </w:rPr>
  </w:style>
  <w:style w:type="character" w:customStyle="1" w:styleId="ListParagraphChar">
    <w:name w:val="List Paragraph Char"/>
    <w:aliases w:val="caption Char,00 List Bull Char"/>
    <w:link w:val="ListParagraph"/>
    <w:uiPriority w:val="34"/>
    <w:rsid w:val="001F4AB4"/>
    <w:rPr>
      <w:rFonts w:eastAsia="Calibri" w:cs="Angsana New"/>
      <w:szCs w:val="40"/>
    </w:rPr>
  </w:style>
  <w:style w:type="character" w:customStyle="1" w:styleId="eop">
    <w:name w:val="eop"/>
    <w:basedOn w:val="DefaultParagraphFont"/>
    <w:rsid w:val="001F4AB4"/>
  </w:style>
  <w:style w:type="paragraph" w:styleId="BalloonText">
    <w:name w:val="Balloon Text"/>
    <w:basedOn w:val="Normal"/>
    <w:link w:val="BalloonTextChar"/>
    <w:uiPriority w:val="99"/>
    <w:semiHidden/>
    <w:unhideWhenUsed/>
    <w:rsid w:val="001F4A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B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F4AB4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1F4AB4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1F4AB4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1F4AB4"/>
    <w:rPr>
      <w:rFonts w:cs="Angsana New"/>
    </w:rPr>
  </w:style>
  <w:style w:type="numbering" w:customStyle="1" w:styleId="Style4">
    <w:name w:val="Style4"/>
    <w:uiPriority w:val="99"/>
    <w:rsid w:val="00B0799A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5F420C"/>
    <w:pPr>
      <w:spacing w:after="120"/>
    </w:pPr>
    <w:rPr>
      <w:rFonts w:cs="Angsana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20C"/>
    <w:rPr>
      <w:rFonts w:cs="Angsana New"/>
    </w:rPr>
  </w:style>
  <w:style w:type="numbering" w:customStyle="1" w:styleId="Style1">
    <w:name w:val="Style1"/>
    <w:uiPriority w:val="99"/>
    <w:rsid w:val="005F420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Bhornprapa Duanggangngoa</dc:creator>
  <cp:keywords/>
  <dc:description/>
  <cp:lastModifiedBy>Bhornprapa Duanggangngoa</cp:lastModifiedBy>
  <cp:revision>29</cp:revision>
  <cp:lastPrinted>2024-05-29T09:12:00Z</cp:lastPrinted>
  <dcterms:created xsi:type="dcterms:W3CDTF">2020-05-28T02:50:00Z</dcterms:created>
  <dcterms:modified xsi:type="dcterms:W3CDTF">2024-05-29T09:19:00Z</dcterms:modified>
</cp:coreProperties>
</file>